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5C47" w14:textId="77777777" w:rsidR="000D3E31" w:rsidRDefault="000D3E31" w:rsidP="00611824">
      <w:pPr>
        <w:pStyle w:val="Otsikko3"/>
      </w:pPr>
      <w:bookmarkStart w:id="0" w:name="_Toc329701129"/>
      <w:r>
        <w:t>Gudstjänst på långfredagen</w:t>
      </w:r>
      <w:bookmarkEnd w:id="0"/>
    </w:p>
    <w:p w14:paraId="2AC1D554" w14:textId="77777777" w:rsidR="000D3E31" w:rsidRDefault="000D3E31" w:rsidP="006603BB">
      <w:pPr>
        <w:pStyle w:val="rubrikeisisennyst"/>
      </w:pPr>
      <w:r>
        <w:t>På långfredagen sörjer församlingen sin Herres död, men redan under andakten vid Jesu dödsstund kan man ana något av glädjen över försoningen. Redan vid korset präglas församlingen av väntan på budskapet om uppståndelsen. Kristi död är både församlingens skam (Improperierna) och dess hopp (Höga kors).</w:t>
      </w:r>
    </w:p>
    <w:p w14:paraId="6921C092" w14:textId="77777777" w:rsidR="000D3E31" w:rsidRDefault="000D3E31"/>
    <w:p w14:paraId="4EE57EB3" w14:textId="77777777" w:rsidR="000D3E31" w:rsidRDefault="000D3E31"/>
    <w:p w14:paraId="553A74D0" w14:textId="77777777" w:rsidR="000D3E31" w:rsidRDefault="000D3E31">
      <w:pPr>
        <w:tabs>
          <w:tab w:val="left" w:pos="720"/>
        </w:tabs>
        <w:ind w:left="720" w:hanging="720"/>
        <w:jc w:val="both"/>
      </w:pPr>
      <w:r>
        <w:rPr>
          <w:b/>
          <w:sz w:val="32"/>
        </w:rPr>
        <w:t>I</w:t>
      </w:r>
      <w:r w:rsidR="00C827E8" w:rsidRPr="00C827E8">
        <w:rPr>
          <w:sz w:val="32"/>
        </w:rPr>
        <w:tab/>
      </w:r>
      <w:r>
        <w:rPr>
          <w:b/>
          <w:sz w:val="32"/>
        </w:rPr>
        <w:t>Inledning</w:t>
      </w:r>
    </w:p>
    <w:p w14:paraId="3EA03CF5" w14:textId="77777777" w:rsidR="000D3E31" w:rsidRDefault="000D3E31">
      <w:pPr>
        <w:jc w:val="both"/>
      </w:pPr>
    </w:p>
    <w:p w14:paraId="244F6456" w14:textId="77777777" w:rsidR="000D3E31" w:rsidRDefault="000D3E31">
      <w:pPr>
        <w:jc w:val="both"/>
      </w:pPr>
    </w:p>
    <w:p w14:paraId="14C90F36" w14:textId="77777777" w:rsidR="000D3E31" w:rsidRDefault="000D3E31">
      <w:pPr>
        <w:tabs>
          <w:tab w:val="left" w:pos="720"/>
        </w:tabs>
        <w:ind w:left="720" w:hanging="720"/>
        <w:jc w:val="both"/>
      </w:pPr>
      <w:r>
        <w:rPr>
          <w:b/>
        </w:rPr>
        <w:t>1.</w:t>
      </w:r>
      <w:r w:rsidR="00C827E8" w:rsidRPr="00C827E8">
        <w:tab/>
      </w:r>
      <w:r>
        <w:rPr>
          <w:b/>
        </w:rPr>
        <w:t>Ingångspsalm</w:t>
      </w:r>
    </w:p>
    <w:p w14:paraId="0059478A" w14:textId="77777777" w:rsidR="000D3E31" w:rsidRDefault="000D3E31" w:rsidP="006603BB">
      <w:pPr>
        <w:pStyle w:val="rubrik"/>
      </w:pPr>
      <w:r>
        <w:t xml:space="preserve">Man kan </w:t>
      </w:r>
      <w:proofErr w:type="gramStart"/>
      <w:r>
        <w:t>t.ex.</w:t>
      </w:r>
      <w:proofErr w:type="gramEnd"/>
      <w:r>
        <w:t xml:space="preserve"> sjunga psb 67. Psalmen kan ersättas av stilla meditation.</w:t>
      </w:r>
    </w:p>
    <w:p w14:paraId="7C1A2018" w14:textId="77777777" w:rsidR="000D3E31" w:rsidRDefault="000D3E31">
      <w:pPr>
        <w:jc w:val="both"/>
      </w:pPr>
    </w:p>
    <w:p w14:paraId="114E23F2" w14:textId="77777777" w:rsidR="000D3E31" w:rsidRDefault="000D3E31">
      <w:pPr>
        <w:tabs>
          <w:tab w:val="left" w:pos="720"/>
        </w:tabs>
        <w:ind w:left="720" w:hanging="720"/>
        <w:jc w:val="both"/>
      </w:pPr>
      <w:r>
        <w:rPr>
          <w:b/>
        </w:rPr>
        <w:t>2.</w:t>
      </w:r>
      <w:r w:rsidR="00C827E8" w:rsidRPr="00C827E8">
        <w:tab/>
      </w:r>
      <w:r>
        <w:rPr>
          <w:b/>
        </w:rPr>
        <w:t>Inledande välsignelse och växelhälsning</w:t>
      </w:r>
    </w:p>
    <w:p w14:paraId="7DC5BA13" w14:textId="77777777" w:rsidR="000D3E31" w:rsidRDefault="000D3E31">
      <w:pPr>
        <w:jc w:val="both"/>
      </w:pPr>
    </w:p>
    <w:p w14:paraId="25806FD4" w14:textId="77777777" w:rsidR="000D3E31" w:rsidRDefault="000D3E31">
      <w:pPr>
        <w:tabs>
          <w:tab w:val="left" w:pos="720"/>
        </w:tabs>
        <w:ind w:left="720" w:hanging="720"/>
        <w:jc w:val="both"/>
        <w:rPr>
          <w:sz w:val="24"/>
        </w:rPr>
      </w:pPr>
      <w:r>
        <w:rPr>
          <w:sz w:val="24"/>
        </w:rPr>
        <w:t>L</w:t>
      </w:r>
      <w:r>
        <w:rPr>
          <w:sz w:val="24"/>
        </w:rPr>
        <w:tab/>
        <w:t>I Faderns och + Sonens och den heliga Andens namn.</w:t>
      </w:r>
    </w:p>
    <w:p w14:paraId="4B4ED47B" w14:textId="77777777" w:rsidR="000D3E31" w:rsidRDefault="000D3E31">
      <w:pPr>
        <w:tabs>
          <w:tab w:val="left" w:pos="720"/>
        </w:tabs>
        <w:ind w:left="720" w:hanging="720"/>
        <w:jc w:val="both"/>
        <w:rPr>
          <w:sz w:val="24"/>
        </w:rPr>
      </w:pPr>
      <w:r>
        <w:rPr>
          <w:sz w:val="24"/>
        </w:rPr>
        <w:t>F</w:t>
      </w:r>
      <w:r>
        <w:rPr>
          <w:sz w:val="24"/>
        </w:rPr>
        <w:tab/>
        <w:t>Amen.</w:t>
      </w:r>
    </w:p>
    <w:p w14:paraId="2A3A62EE" w14:textId="77777777" w:rsidR="002D5021" w:rsidRPr="002D5021" w:rsidRDefault="000D3E31">
      <w:pPr>
        <w:tabs>
          <w:tab w:val="left" w:pos="720"/>
        </w:tabs>
        <w:ind w:left="720" w:hanging="720"/>
        <w:jc w:val="both"/>
        <w:rPr>
          <w:sz w:val="24"/>
        </w:rPr>
      </w:pPr>
      <w:r>
        <w:rPr>
          <w:sz w:val="24"/>
        </w:rPr>
        <w:t>L</w:t>
      </w:r>
      <w:r>
        <w:rPr>
          <w:sz w:val="24"/>
        </w:rPr>
        <w:tab/>
        <w:t>Herren vare med er.</w:t>
      </w:r>
    </w:p>
    <w:p w14:paraId="1CF1FBB0" w14:textId="77777777" w:rsidR="000D3E31" w:rsidRDefault="000D3E31">
      <w:pPr>
        <w:tabs>
          <w:tab w:val="left" w:pos="720"/>
        </w:tabs>
        <w:ind w:left="720" w:hanging="720"/>
        <w:jc w:val="both"/>
      </w:pPr>
      <w:r>
        <w:rPr>
          <w:sz w:val="24"/>
        </w:rPr>
        <w:t>F</w:t>
      </w:r>
      <w:r>
        <w:rPr>
          <w:sz w:val="24"/>
        </w:rPr>
        <w:tab/>
        <w:t>Herren välsigne dig.</w:t>
      </w:r>
    </w:p>
    <w:p w14:paraId="0A513D66" w14:textId="77777777" w:rsidR="000D3E31" w:rsidRDefault="000D3E31">
      <w:pPr>
        <w:jc w:val="both"/>
      </w:pPr>
    </w:p>
    <w:p w14:paraId="69AD16D8" w14:textId="77777777" w:rsidR="000D3E31" w:rsidRDefault="000D3E31">
      <w:pPr>
        <w:jc w:val="both"/>
      </w:pPr>
    </w:p>
    <w:p w14:paraId="30523D6D" w14:textId="77777777" w:rsidR="000D3E31" w:rsidRDefault="000D3E31">
      <w:pPr>
        <w:tabs>
          <w:tab w:val="left" w:pos="720"/>
        </w:tabs>
        <w:ind w:left="720" w:hanging="720"/>
        <w:jc w:val="both"/>
      </w:pPr>
      <w:r>
        <w:rPr>
          <w:b/>
        </w:rPr>
        <w:t>3.</w:t>
      </w:r>
      <w:r w:rsidR="00C827E8" w:rsidRPr="00C827E8">
        <w:tab/>
      </w:r>
      <w:r>
        <w:rPr>
          <w:b/>
        </w:rPr>
        <w:t>Inledningsord</w:t>
      </w:r>
    </w:p>
    <w:p w14:paraId="5E0B5A15" w14:textId="77777777" w:rsidR="000D3E31" w:rsidRDefault="000D3E31" w:rsidP="006603BB">
      <w:pPr>
        <w:pStyle w:val="rubrik"/>
      </w:pPr>
      <w:r>
        <w:t>Kan också sammanställas fritt.</w:t>
      </w:r>
    </w:p>
    <w:p w14:paraId="748BCF83" w14:textId="77777777" w:rsidR="000D3E31" w:rsidRDefault="000D3E31">
      <w:pPr>
        <w:jc w:val="both"/>
      </w:pPr>
    </w:p>
    <w:p w14:paraId="32A4C668" w14:textId="77777777" w:rsidR="000D3E31" w:rsidRDefault="000D3E31">
      <w:pPr>
        <w:tabs>
          <w:tab w:val="left" w:pos="720"/>
        </w:tabs>
        <w:ind w:left="720" w:hanging="720"/>
        <w:jc w:val="both"/>
        <w:rPr>
          <w:sz w:val="24"/>
        </w:rPr>
      </w:pPr>
      <w:r>
        <w:rPr>
          <w:sz w:val="24"/>
        </w:rPr>
        <w:t>L</w:t>
      </w:r>
      <w:r>
        <w:rPr>
          <w:sz w:val="24"/>
        </w:rPr>
        <w:tab/>
        <w:t xml:space="preserve">Kära kristna. På </w:t>
      </w:r>
      <w:proofErr w:type="gramStart"/>
      <w:r>
        <w:rPr>
          <w:sz w:val="24"/>
        </w:rPr>
        <w:t>denna sorgens</w:t>
      </w:r>
      <w:proofErr w:type="gramEnd"/>
      <w:r>
        <w:rPr>
          <w:sz w:val="24"/>
        </w:rPr>
        <w:t xml:space="preserve"> och smärtornas dag samlas vi vid foten av det kors där Kristus lider. Låt oss fästa vår blick vid korset där världens Frälsare är fastnaglad. Detta tecken förkunnar för oss att Jesus med sin död har försonat världen med Gud och att han har offrat sig också för vår skull. Han kallar oss att ta emot Guds förl</w:t>
      </w:r>
      <w:r>
        <w:rPr>
          <w:sz w:val="24"/>
        </w:rPr>
        <w:t>å</w:t>
      </w:r>
      <w:r>
        <w:rPr>
          <w:sz w:val="24"/>
        </w:rPr>
        <w:t>telse. Därför bekänner vi i ö</w:t>
      </w:r>
      <w:r>
        <w:rPr>
          <w:sz w:val="24"/>
        </w:rPr>
        <w:t>d</w:t>
      </w:r>
      <w:r>
        <w:rPr>
          <w:sz w:val="24"/>
        </w:rPr>
        <w:t>mjukhet vår synd och skuld:</w:t>
      </w:r>
    </w:p>
    <w:p w14:paraId="765C5A52" w14:textId="77777777" w:rsidR="000D3E31" w:rsidRDefault="000D3E31">
      <w:pPr>
        <w:jc w:val="both"/>
      </w:pPr>
    </w:p>
    <w:p w14:paraId="5001F420" w14:textId="77777777" w:rsidR="000D3E31" w:rsidRDefault="000D3E31">
      <w:pPr>
        <w:jc w:val="both"/>
      </w:pPr>
    </w:p>
    <w:p w14:paraId="75FF3EAC" w14:textId="77777777" w:rsidR="000D3E31" w:rsidRDefault="000D3E31">
      <w:pPr>
        <w:tabs>
          <w:tab w:val="left" w:pos="720"/>
        </w:tabs>
        <w:ind w:left="720" w:hanging="720"/>
        <w:jc w:val="both"/>
      </w:pPr>
      <w:r>
        <w:rPr>
          <w:b/>
        </w:rPr>
        <w:t>4.</w:t>
      </w:r>
      <w:r w:rsidR="00C827E8" w:rsidRPr="00C827E8">
        <w:tab/>
      </w:r>
      <w:r>
        <w:rPr>
          <w:b/>
        </w:rPr>
        <w:t>Beredelse</w:t>
      </w:r>
    </w:p>
    <w:p w14:paraId="5C143E86" w14:textId="77777777" w:rsidR="000D3E31" w:rsidRDefault="000D3E31">
      <w:pPr>
        <w:jc w:val="both"/>
      </w:pPr>
    </w:p>
    <w:p w14:paraId="0FAF8634" w14:textId="77777777" w:rsidR="005B4E31" w:rsidRPr="005B4E31" w:rsidRDefault="000D3E31">
      <w:pPr>
        <w:ind w:left="720"/>
        <w:jc w:val="both"/>
      </w:pPr>
      <w:r>
        <w:rPr>
          <w:b/>
          <w:i/>
        </w:rPr>
        <w:t>Syndabekännelse</w:t>
      </w:r>
    </w:p>
    <w:p w14:paraId="5BBC4577" w14:textId="77777777" w:rsidR="000D3E31" w:rsidRDefault="000D3E31" w:rsidP="006603BB">
      <w:pPr>
        <w:pStyle w:val="rubrik"/>
      </w:pPr>
      <w:r>
        <w:t>Syndabekännelsen kan läsas gemensamt. Under läsningen kan man knäböja.</w:t>
      </w:r>
    </w:p>
    <w:p w14:paraId="60C1D87F" w14:textId="77777777" w:rsidR="000D3E31" w:rsidRDefault="000D3E31" w:rsidP="006603BB">
      <w:pPr>
        <w:pStyle w:val="rubrik"/>
      </w:pPr>
      <w:r>
        <w:t>Syndabekännelsen kan indelas i sekvenser genom lästa eller sjungna församlingsacklamationer eller genom tystnad. Den kan följas av en tyst bön som liturgen kan up</w:t>
      </w:r>
      <w:r>
        <w:t>p</w:t>
      </w:r>
      <w:r>
        <w:t>mana till med orden: Hör också våra tysta böner om förlåtelse.</w:t>
      </w:r>
    </w:p>
    <w:p w14:paraId="079B5A0E" w14:textId="77777777" w:rsidR="000D3E31" w:rsidRDefault="000D3E31" w:rsidP="006603BB">
      <w:pPr>
        <w:pStyle w:val="rubrik"/>
      </w:pPr>
      <w:r>
        <w:t>Som syndabekännelse kan man också sjunga en botpsalm.</w:t>
      </w:r>
    </w:p>
    <w:p w14:paraId="6DDA7D5C" w14:textId="77777777" w:rsidR="000D3E31" w:rsidRDefault="000D3E31" w:rsidP="006603BB">
      <w:pPr>
        <w:pStyle w:val="rubrik"/>
      </w:pPr>
      <w:r>
        <w:t>Alternativa synd</w:t>
      </w:r>
      <w:r>
        <w:t>a</w:t>
      </w:r>
      <w:r>
        <w:t>bekännelser s. 287.</w:t>
      </w:r>
    </w:p>
    <w:p w14:paraId="72082E0D" w14:textId="77777777" w:rsidR="000D3E31" w:rsidRDefault="000D3E31">
      <w:pPr>
        <w:jc w:val="both"/>
        <w:rPr>
          <w:sz w:val="24"/>
        </w:rPr>
      </w:pPr>
    </w:p>
    <w:p w14:paraId="3EDB9DD6" w14:textId="77777777" w:rsidR="000D3E31" w:rsidRDefault="000D3E31">
      <w:pPr>
        <w:ind w:left="720"/>
        <w:jc w:val="both"/>
        <w:rPr>
          <w:sz w:val="24"/>
        </w:rPr>
      </w:pPr>
      <w:r>
        <w:rPr>
          <w:sz w:val="24"/>
        </w:rPr>
        <w:t>O, du allra mildaste, korsfäste Herre Jesus Kristus.</w:t>
      </w:r>
    </w:p>
    <w:p w14:paraId="0A42F0FD" w14:textId="77777777" w:rsidR="000D3E31" w:rsidRDefault="000D3E31">
      <w:pPr>
        <w:ind w:left="720"/>
        <w:jc w:val="both"/>
        <w:rPr>
          <w:sz w:val="24"/>
          <w:lang w:val="sv-SE"/>
        </w:rPr>
      </w:pPr>
      <w:r>
        <w:rPr>
          <w:sz w:val="24"/>
          <w:lang w:val="sv-SE"/>
        </w:rPr>
        <w:t>Förbarma dig över mig, fattiga syndare.</w:t>
      </w:r>
    </w:p>
    <w:p w14:paraId="4523D002" w14:textId="77777777" w:rsidR="000D3E31" w:rsidRDefault="000D3E31">
      <w:pPr>
        <w:ind w:left="720"/>
        <w:jc w:val="both"/>
        <w:rPr>
          <w:sz w:val="24"/>
          <w:lang w:val="sv-SE"/>
        </w:rPr>
      </w:pPr>
      <w:r>
        <w:rPr>
          <w:sz w:val="24"/>
          <w:lang w:val="sv-SE"/>
        </w:rPr>
        <w:lastRenderedPageBreak/>
        <w:t>Se till mig med barmhärtighet,</w:t>
      </w:r>
    </w:p>
    <w:p w14:paraId="09EFBC1D" w14:textId="77777777" w:rsidR="000D3E31" w:rsidRDefault="000D3E31">
      <w:pPr>
        <w:ind w:left="720"/>
        <w:jc w:val="both"/>
        <w:rPr>
          <w:sz w:val="24"/>
          <w:lang w:val="sv-SE"/>
        </w:rPr>
      </w:pPr>
      <w:r>
        <w:rPr>
          <w:sz w:val="24"/>
          <w:lang w:val="sv-SE"/>
        </w:rPr>
        <w:t>så som du såg till Petrus</w:t>
      </w:r>
    </w:p>
    <w:p w14:paraId="4D1060C7" w14:textId="77777777" w:rsidR="000D3E31" w:rsidRDefault="000D3E31">
      <w:pPr>
        <w:ind w:left="720"/>
        <w:jc w:val="both"/>
        <w:rPr>
          <w:sz w:val="24"/>
          <w:lang w:val="sv-SE"/>
        </w:rPr>
      </w:pPr>
      <w:r>
        <w:rPr>
          <w:sz w:val="24"/>
          <w:lang w:val="sv-SE"/>
        </w:rPr>
        <w:t>när han hade förnekat dig,</w:t>
      </w:r>
    </w:p>
    <w:p w14:paraId="085D8DA2" w14:textId="77777777" w:rsidR="000D3E31" w:rsidRDefault="000D3E31">
      <w:pPr>
        <w:ind w:left="720"/>
        <w:jc w:val="both"/>
        <w:rPr>
          <w:sz w:val="24"/>
          <w:lang w:val="sv-SE"/>
        </w:rPr>
      </w:pPr>
      <w:r>
        <w:rPr>
          <w:sz w:val="24"/>
          <w:lang w:val="sv-SE"/>
        </w:rPr>
        <w:t>så som du såg till synderskan i faris</w:t>
      </w:r>
      <w:r w:rsidR="00266F8E">
        <w:rPr>
          <w:sz w:val="24"/>
          <w:lang w:val="sv-SE"/>
        </w:rPr>
        <w:t>é</w:t>
      </w:r>
      <w:r>
        <w:rPr>
          <w:sz w:val="24"/>
          <w:lang w:val="sv-SE"/>
        </w:rPr>
        <w:t>ens hus</w:t>
      </w:r>
    </w:p>
    <w:p w14:paraId="080F4371" w14:textId="77777777" w:rsidR="000D3E31" w:rsidRDefault="000D3E31">
      <w:pPr>
        <w:ind w:left="720"/>
        <w:jc w:val="both"/>
        <w:rPr>
          <w:sz w:val="24"/>
          <w:lang w:val="sv-SE"/>
        </w:rPr>
      </w:pPr>
      <w:r>
        <w:rPr>
          <w:sz w:val="24"/>
          <w:lang w:val="sv-SE"/>
        </w:rPr>
        <w:t>och till rövaren på korset.</w:t>
      </w:r>
    </w:p>
    <w:p w14:paraId="4C9AF362" w14:textId="77777777" w:rsidR="000D3E31" w:rsidRDefault="000D3E31">
      <w:pPr>
        <w:ind w:left="720"/>
        <w:jc w:val="both"/>
        <w:rPr>
          <w:sz w:val="24"/>
          <w:lang w:val="sv-SE"/>
        </w:rPr>
      </w:pPr>
      <w:r>
        <w:rPr>
          <w:sz w:val="24"/>
          <w:lang w:val="sv-SE"/>
        </w:rPr>
        <w:t>Ge mig din heliga nåd så att jag med Petrus</w:t>
      </w:r>
    </w:p>
    <w:p w14:paraId="6F77CC51" w14:textId="77777777" w:rsidR="000D3E31" w:rsidRDefault="000D3E31">
      <w:pPr>
        <w:ind w:left="720"/>
        <w:jc w:val="both"/>
        <w:rPr>
          <w:sz w:val="24"/>
          <w:lang w:val="sv-SE"/>
        </w:rPr>
      </w:pPr>
      <w:r>
        <w:rPr>
          <w:sz w:val="24"/>
          <w:lang w:val="sv-SE"/>
        </w:rPr>
        <w:t>gråter över mina synder,</w:t>
      </w:r>
    </w:p>
    <w:p w14:paraId="61E637D5" w14:textId="77777777" w:rsidR="000D3E31" w:rsidRDefault="000D3E31">
      <w:pPr>
        <w:ind w:left="720"/>
        <w:jc w:val="both"/>
        <w:rPr>
          <w:sz w:val="24"/>
          <w:lang w:val="sv-SE"/>
        </w:rPr>
      </w:pPr>
      <w:r>
        <w:rPr>
          <w:sz w:val="24"/>
          <w:lang w:val="sv-SE"/>
        </w:rPr>
        <w:t>med synderskan älskar dig av hela mitt hjärta</w:t>
      </w:r>
    </w:p>
    <w:p w14:paraId="57F8E2AF" w14:textId="77777777" w:rsidR="000D3E31" w:rsidRDefault="000D3E31">
      <w:pPr>
        <w:ind w:left="720"/>
        <w:jc w:val="both"/>
        <w:rPr>
          <w:lang w:val="sv-SE"/>
        </w:rPr>
      </w:pPr>
      <w:r>
        <w:rPr>
          <w:sz w:val="24"/>
          <w:lang w:val="sv-SE"/>
        </w:rPr>
        <w:t>och med rövaren evigt får se ditt heliga ansikte.</w:t>
      </w:r>
    </w:p>
    <w:p w14:paraId="021D3A88" w14:textId="77777777" w:rsidR="000D3E31" w:rsidRDefault="000D3E31">
      <w:pPr>
        <w:jc w:val="both"/>
      </w:pPr>
    </w:p>
    <w:p w14:paraId="365B168C" w14:textId="77777777" w:rsidR="000D3E31" w:rsidRDefault="00C827E8">
      <w:pPr>
        <w:tabs>
          <w:tab w:val="left" w:pos="720"/>
        </w:tabs>
        <w:ind w:left="720" w:hanging="720"/>
        <w:jc w:val="both"/>
      </w:pPr>
      <w:r w:rsidRPr="00C827E8">
        <w:tab/>
      </w:r>
      <w:r w:rsidR="000D3E31">
        <w:rPr>
          <w:b/>
          <w:i/>
        </w:rPr>
        <w:t>Avlösning</w:t>
      </w:r>
    </w:p>
    <w:p w14:paraId="5F7CD9F8" w14:textId="77777777" w:rsidR="000D3E31" w:rsidRDefault="000D3E31" w:rsidP="00266F8E">
      <w:pPr>
        <w:pStyle w:val="rubrik"/>
      </w:pPr>
      <w:r>
        <w:t>Alternativa avlösningar s. 293.</w:t>
      </w:r>
    </w:p>
    <w:p w14:paraId="53C2D928" w14:textId="77777777" w:rsidR="000D3E31" w:rsidRDefault="000D3E31">
      <w:pPr>
        <w:jc w:val="both"/>
      </w:pPr>
    </w:p>
    <w:p w14:paraId="7511BA1B" w14:textId="77777777" w:rsidR="000D3E31" w:rsidRDefault="000D3E31">
      <w:pPr>
        <w:ind w:left="720"/>
        <w:jc w:val="both"/>
        <w:rPr>
          <w:sz w:val="24"/>
        </w:rPr>
      </w:pPr>
      <w:r>
        <w:rPr>
          <w:sz w:val="24"/>
        </w:rPr>
        <w:t>Gud, allsmäktig och nådig,</w:t>
      </w:r>
    </w:p>
    <w:p w14:paraId="441D9133" w14:textId="77777777" w:rsidR="000D3E31" w:rsidRDefault="000D3E31">
      <w:pPr>
        <w:ind w:left="720"/>
        <w:jc w:val="both"/>
        <w:rPr>
          <w:sz w:val="24"/>
          <w:lang w:val="sv-SE"/>
        </w:rPr>
      </w:pPr>
      <w:r>
        <w:rPr>
          <w:sz w:val="24"/>
          <w:lang w:val="sv-SE"/>
        </w:rPr>
        <w:t>har av sin outgrundliga kärlek</w:t>
      </w:r>
    </w:p>
    <w:p w14:paraId="3D5820E0" w14:textId="77777777" w:rsidR="000D3E31" w:rsidRDefault="000D3E31">
      <w:pPr>
        <w:ind w:left="720"/>
        <w:jc w:val="both"/>
        <w:rPr>
          <w:sz w:val="24"/>
          <w:lang w:val="sv-SE"/>
        </w:rPr>
      </w:pPr>
      <w:r>
        <w:rPr>
          <w:sz w:val="24"/>
          <w:lang w:val="sv-SE"/>
        </w:rPr>
        <w:t>förbarmat sig över oss.</w:t>
      </w:r>
    </w:p>
    <w:p w14:paraId="78F218EC" w14:textId="77777777" w:rsidR="000D3E31" w:rsidRDefault="000D3E31">
      <w:pPr>
        <w:ind w:left="720"/>
        <w:jc w:val="both"/>
        <w:rPr>
          <w:sz w:val="24"/>
          <w:lang w:val="sv-SE"/>
        </w:rPr>
      </w:pPr>
      <w:r>
        <w:rPr>
          <w:sz w:val="24"/>
          <w:lang w:val="sv-SE"/>
        </w:rPr>
        <w:t>För sin Sons, Jesu Kristi, skull</w:t>
      </w:r>
    </w:p>
    <w:p w14:paraId="7AB316FC" w14:textId="77777777" w:rsidR="000D3E31" w:rsidRDefault="000D3E31">
      <w:pPr>
        <w:ind w:left="720"/>
        <w:jc w:val="both"/>
        <w:rPr>
          <w:sz w:val="24"/>
          <w:lang w:val="sv-SE"/>
        </w:rPr>
      </w:pPr>
      <w:r>
        <w:rPr>
          <w:sz w:val="24"/>
          <w:lang w:val="sv-SE"/>
        </w:rPr>
        <w:t>ger han oss syndernas förlåtelse, liv och salighet.</w:t>
      </w:r>
    </w:p>
    <w:p w14:paraId="4385A820" w14:textId="77777777" w:rsidR="000D3E31" w:rsidRDefault="000D3E31">
      <w:pPr>
        <w:ind w:left="720"/>
        <w:jc w:val="both"/>
        <w:rPr>
          <w:sz w:val="24"/>
          <w:lang w:val="sv-SE"/>
        </w:rPr>
      </w:pPr>
      <w:r>
        <w:rPr>
          <w:sz w:val="24"/>
          <w:lang w:val="sv-SE"/>
        </w:rPr>
        <w:t>”Så älskade Gud världen</w:t>
      </w:r>
    </w:p>
    <w:p w14:paraId="798FA0B9" w14:textId="77777777" w:rsidR="000D3E31" w:rsidRDefault="000D3E31">
      <w:pPr>
        <w:ind w:left="720"/>
        <w:jc w:val="both"/>
        <w:rPr>
          <w:sz w:val="24"/>
          <w:lang w:val="sv-SE"/>
        </w:rPr>
      </w:pPr>
      <w:r>
        <w:rPr>
          <w:sz w:val="24"/>
          <w:lang w:val="sv-SE"/>
        </w:rPr>
        <w:t>att han gav den sin ende Son,</w:t>
      </w:r>
    </w:p>
    <w:p w14:paraId="1615D5E4" w14:textId="77777777" w:rsidR="000D3E31" w:rsidRDefault="000D3E31">
      <w:pPr>
        <w:ind w:left="720"/>
        <w:jc w:val="both"/>
        <w:rPr>
          <w:sz w:val="24"/>
          <w:lang w:val="sv-SE"/>
        </w:rPr>
      </w:pPr>
      <w:r>
        <w:rPr>
          <w:sz w:val="24"/>
          <w:lang w:val="sv-SE"/>
        </w:rPr>
        <w:t>för att de som tror på honom inte skall gå under</w:t>
      </w:r>
    </w:p>
    <w:p w14:paraId="5EBB48E5" w14:textId="77777777" w:rsidR="000D3E31" w:rsidRDefault="000D3E31">
      <w:pPr>
        <w:ind w:left="720"/>
        <w:jc w:val="both"/>
        <w:rPr>
          <w:sz w:val="24"/>
          <w:lang w:val="sv-SE"/>
        </w:rPr>
      </w:pPr>
      <w:r>
        <w:rPr>
          <w:sz w:val="24"/>
          <w:lang w:val="sv-SE"/>
        </w:rPr>
        <w:t>utan ha evigt liv.”</w:t>
      </w:r>
    </w:p>
    <w:p w14:paraId="51E85474" w14:textId="77777777" w:rsidR="000D3E31" w:rsidRDefault="000D3E31">
      <w:pPr>
        <w:jc w:val="both"/>
        <w:rPr>
          <w:sz w:val="24"/>
          <w:lang w:val="sv-SE"/>
        </w:rPr>
      </w:pPr>
    </w:p>
    <w:p w14:paraId="58FCC91F" w14:textId="77777777" w:rsidR="000D3E31" w:rsidRDefault="000D3E31">
      <w:pPr>
        <w:tabs>
          <w:tab w:val="left" w:pos="720"/>
        </w:tabs>
        <w:ind w:left="720" w:hanging="720"/>
        <w:jc w:val="both"/>
      </w:pPr>
      <w:r>
        <w:rPr>
          <w:sz w:val="24"/>
        </w:rPr>
        <w:t>F</w:t>
      </w:r>
      <w:r>
        <w:rPr>
          <w:sz w:val="24"/>
        </w:rPr>
        <w:tab/>
        <w:t>Amen.</w:t>
      </w:r>
    </w:p>
    <w:p w14:paraId="74BC8213" w14:textId="77777777" w:rsidR="000D3E31" w:rsidRDefault="000D3E31">
      <w:pPr>
        <w:jc w:val="both"/>
      </w:pPr>
    </w:p>
    <w:p w14:paraId="7ED70E9B" w14:textId="77777777" w:rsidR="000D3E31" w:rsidRDefault="000D3E31">
      <w:pPr>
        <w:jc w:val="both"/>
      </w:pPr>
    </w:p>
    <w:p w14:paraId="1B584C51" w14:textId="77777777" w:rsidR="005B4E31" w:rsidRPr="005B4E31" w:rsidRDefault="000D3E31">
      <w:pPr>
        <w:tabs>
          <w:tab w:val="left" w:pos="720"/>
        </w:tabs>
        <w:ind w:left="720" w:hanging="720"/>
        <w:jc w:val="both"/>
      </w:pPr>
      <w:r>
        <w:rPr>
          <w:b/>
        </w:rPr>
        <w:t>5.</w:t>
      </w:r>
      <w:r w:rsidR="00C827E8" w:rsidRPr="00C827E8">
        <w:tab/>
      </w:r>
      <w:r>
        <w:rPr>
          <w:b/>
        </w:rPr>
        <w:t>Psalm</w:t>
      </w:r>
    </w:p>
    <w:p w14:paraId="25748A95" w14:textId="77777777" w:rsidR="000D3E31" w:rsidRDefault="000D3E31" w:rsidP="00266F8E">
      <w:pPr>
        <w:pStyle w:val="rubrik"/>
      </w:pPr>
      <w:r>
        <w:t>Psalmen kan ersättas av annan musik.</w:t>
      </w:r>
    </w:p>
    <w:p w14:paraId="02F530BA" w14:textId="77777777" w:rsidR="000D3E31" w:rsidRDefault="000D3E31">
      <w:pPr>
        <w:jc w:val="both"/>
      </w:pPr>
    </w:p>
    <w:p w14:paraId="135B04B3" w14:textId="77777777" w:rsidR="000D3E31" w:rsidRDefault="000D3E31">
      <w:pPr>
        <w:jc w:val="both"/>
      </w:pPr>
    </w:p>
    <w:p w14:paraId="25CFF231" w14:textId="77777777" w:rsidR="000D3E31" w:rsidRDefault="000D3E31">
      <w:pPr>
        <w:tabs>
          <w:tab w:val="left" w:pos="720"/>
        </w:tabs>
        <w:ind w:left="720" w:hanging="720"/>
        <w:jc w:val="both"/>
      </w:pPr>
      <w:r>
        <w:rPr>
          <w:b/>
        </w:rPr>
        <w:t>6.</w:t>
      </w:r>
      <w:r w:rsidR="00C827E8" w:rsidRPr="00C827E8">
        <w:tab/>
      </w:r>
      <w:r>
        <w:rPr>
          <w:b/>
        </w:rPr>
        <w:t>Dagens bön</w:t>
      </w:r>
    </w:p>
    <w:p w14:paraId="358AFDE5" w14:textId="77777777" w:rsidR="000D3E31" w:rsidRDefault="000D3E31" w:rsidP="00266F8E">
      <w:pPr>
        <w:pStyle w:val="rubrik"/>
      </w:pPr>
      <w:r>
        <w:t>Efter uppmaningen kan man iaktta en stunds tystnad för personlig bön.</w:t>
      </w:r>
    </w:p>
    <w:p w14:paraId="303B0798" w14:textId="77777777" w:rsidR="000D3E31" w:rsidRDefault="000D3E31" w:rsidP="00266F8E">
      <w:pPr>
        <w:pStyle w:val="rubrik"/>
      </w:pPr>
      <w:r>
        <w:t>Uppmaningen, bönen och församlingens amen kan läsas eller sjungas. Recitationsformel s. 448.</w:t>
      </w:r>
    </w:p>
    <w:p w14:paraId="639F1E0B" w14:textId="77777777" w:rsidR="000D3E31" w:rsidRDefault="000D3E31">
      <w:pPr>
        <w:jc w:val="both"/>
        <w:rPr>
          <w:sz w:val="24"/>
        </w:rPr>
      </w:pPr>
    </w:p>
    <w:p w14:paraId="6A50854E" w14:textId="77777777" w:rsidR="000D3E31" w:rsidRDefault="000D3E31">
      <w:pPr>
        <w:tabs>
          <w:tab w:val="left" w:pos="720"/>
        </w:tabs>
        <w:ind w:left="720" w:hanging="720"/>
        <w:jc w:val="both"/>
        <w:rPr>
          <w:sz w:val="24"/>
        </w:rPr>
      </w:pPr>
      <w:r>
        <w:rPr>
          <w:sz w:val="24"/>
        </w:rPr>
        <w:t>L</w:t>
      </w:r>
      <w:r>
        <w:rPr>
          <w:sz w:val="24"/>
        </w:rPr>
        <w:tab/>
        <w:t>Låt oss be.</w:t>
      </w:r>
    </w:p>
    <w:p w14:paraId="2E16DE19" w14:textId="77777777" w:rsidR="002D5021" w:rsidRPr="002D5021" w:rsidRDefault="000D3E31" w:rsidP="000164B1">
      <w:pPr>
        <w:pStyle w:val="rubrikalavli"/>
      </w:pPr>
      <w:r>
        <w:t>– bön</w:t>
      </w:r>
    </w:p>
    <w:p w14:paraId="3E5339FA" w14:textId="77777777" w:rsidR="000D3E31" w:rsidRDefault="000D3E31">
      <w:pPr>
        <w:tabs>
          <w:tab w:val="left" w:pos="720"/>
        </w:tabs>
        <w:ind w:left="720" w:hanging="720"/>
        <w:jc w:val="both"/>
      </w:pPr>
      <w:r>
        <w:rPr>
          <w:sz w:val="24"/>
        </w:rPr>
        <w:t>F</w:t>
      </w:r>
      <w:r>
        <w:rPr>
          <w:sz w:val="24"/>
        </w:rPr>
        <w:tab/>
        <w:t>Amen.</w:t>
      </w:r>
    </w:p>
    <w:p w14:paraId="19E3FDF2" w14:textId="77777777" w:rsidR="000D3E31" w:rsidRDefault="000D3E31">
      <w:pPr>
        <w:jc w:val="both"/>
      </w:pPr>
    </w:p>
    <w:p w14:paraId="5A91E363" w14:textId="77777777" w:rsidR="000D3E31" w:rsidRDefault="000D3E31">
      <w:pPr>
        <w:jc w:val="both"/>
      </w:pPr>
    </w:p>
    <w:p w14:paraId="29CD28D4" w14:textId="77777777" w:rsidR="000D3E31" w:rsidRDefault="000D3E31">
      <w:pPr>
        <w:rPr>
          <w:b/>
          <w:sz w:val="32"/>
        </w:rPr>
      </w:pPr>
      <w:r>
        <w:rPr>
          <w:b/>
          <w:sz w:val="32"/>
        </w:rPr>
        <w:t>II</w:t>
      </w:r>
      <w:r w:rsidR="00C827E8" w:rsidRPr="00C827E8">
        <w:rPr>
          <w:sz w:val="32"/>
        </w:rPr>
        <w:tab/>
      </w:r>
      <w:r>
        <w:rPr>
          <w:b/>
          <w:sz w:val="32"/>
        </w:rPr>
        <w:t>Ordet</w:t>
      </w:r>
    </w:p>
    <w:p w14:paraId="3EA41B04" w14:textId="77777777" w:rsidR="000D3E31" w:rsidRDefault="000D3E31">
      <w:pPr>
        <w:jc w:val="both"/>
      </w:pPr>
    </w:p>
    <w:p w14:paraId="38AD45AA" w14:textId="77777777" w:rsidR="000D3E31" w:rsidRDefault="000D3E31">
      <w:pPr>
        <w:jc w:val="both"/>
      </w:pPr>
    </w:p>
    <w:p w14:paraId="6A566319" w14:textId="77777777" w:rsidR="000D3E31" w:rsidRDefault="000D3E31">
      <w:pPr>
        <w:tabs>
          <w:tab w:val="left" w:pos="720"/>
        </w:tabs>
        <w:ind w:left="720" w:hanging="720"/>
        <w:jc w:val="both"/>
      </w:pPr>
      <w:r>
        <w:rPr>
          <w:b/>
        </w:rPr>
        <w:t>7.</w:t>
      </w:r>
      <w:r w:rsidR="00C827E8" w:rsidRPr="00C827E8">
        <w:tab/>
      </w:r>
      <w:r>
        <w:rPr>
          <w:b/>
        </w:rPr>
        <w:t>Första läsningen</w:t>
      </w:r>
    </w:p>
    <w:p w14:paraId="0F2495D8" w14:textId="77777777" w:rsidR="000D3E31" w:rsidRDefault="000D3E31" w:rsidP="00266F8E">
      <w:pPr>
        <w:pStyle w:val="rubrik"/>
      </w:pPr>
      <w:r>
        <w:lastRenderedPageBreak/>
        <w:t>Textläsaren anmäler bibelstället. Församlingen sitter under textläsningen.</w:t>
      </w:r>
    </w:p>
    <w:p w14:paraId="09953831" w14:textId="77777777" w:rsidR="000D3E31" w:rsidRDefault="000D3E31" w:rsidP="00266F8E">
      <w:pPr>
        <w:pStyle w:val="rubrik"/>
      </w:pPr>
      <w:r>
        <w:t>Texten eller en del av den kan sjungas.</w:t>
      </w:r>
    </w:p>
    <w:p w14:paraId="3C997689" w14:textId="77777777" w:rsidR="000D3E31" w:rsidRDefault="000D3E31" w:rsidP="00266F8E">
      <w:pPr>
        <w:pStyle w:val="rubrik"/>
      </w:pPr>
    </w:p>
    <w:p w14:paraId="66652B3A" w14:textId="77777777" w:rsidR="000D3E31" w:rsidRDefault="000D3E31" w:rsidP="00266F8E">
      <w:pPr>
        <w:pStyle w:val="rubrik"/>
      </w:pPr>
      <w:r>
        <w:t>– läsning: Jes. 53</w:t>
      </w:r>
    </w:p>
    <w:p w14:paraId="52383885" w14:textId="77777777" w:rsidR="000D3E31" w:rsidRDefault="000D3E31">
      <w:pPr>
        <w:jc w:val="both"/>
        <w:rPr>
          <w:sz w:val="24"/>
        </w:rPr>
      </w:pPr>
    </w:p>
    <w:p w14:paraId="51DD2819" w14:textId="77777777" w:rsidR="000D3E31" w:rsidRDefault="000D3E31">
      <w:pPr>
        <w:tabs>
          <w:tab w:val="left" w:pos="720"/>
        </w:tabs>
        <w:ind w:left="720" w:hanging="720"/>
        <w:jc w:val="both"/>
        <w:rPr>
          <w:sz w:val="24"/>
        </w:rPr>
      </w:pPr>
      <w:r>
        <w:rPr>
          <w:sz w:val="24"/>
        </w:rPr>
        <w:t>[S</w:t>
      </w:r>
      <w:r>
        <w:rPr>
          <w:sz w:val="24"/>
        </w:rPr>
        <w:tab/>
        <w:t>Så lyder Herrens ord.</w:t>
      </w:r>
    </w:p>
    <w:p w14:paraId="2C58227F" w14:textId="77777777" w:rsidR="000D3E31" w:rsidRDefault="000D3E31">
      <w:pPr>
        <w:tabs>
          <w:tab w:val="left" w:pos="720"/>
        </w:tabs>
        <w:ind w:left="720" w:hanging="720"/>
        <w:jc w:val="both"/>
      </w:pPr>
      <w:r>
        <w:rPr>
          <w:sz w:val="24"/>
        </w:rPr>
        <w:t>F</w:t>
      </w:r>
      <w:r>
        <w:rPr>
          <w:sz w:val="24"/>
        </w:rPr>
        <w:tab/>
        <w:t>Gud, vi tackar dig.]</w:t>
      </w:r>
    </w:p>
    <w:p w14:paraId="4C302CB1" w14:textId="77777777" w:rsidR="000D3E31" w:rsidRDefault="000D3E31">
      <w:pPr>
        <w:jc w:val="both"/>
      </w:pPr>
    </w:p>
    <w:p w14:paraId="6F2F51DF" w14:textId="77777777" w:rsidR="000D3E31" w:rsidRDefault="000D3E31">
      <w:pPr>
        <w:jc w:val="both"/>
      </w:pPr>
    </w:p>
    <w:p w14:paraId="0564D479" w14:textId="77777777" w:rsidR="000D3E31" w:rsidRDefault="000D3E31">
      <w:pPr>
        <w:tabs>
          <w:tab w:val="left" w:pos="720"/>
        </w:tabs>
        <w:ind w:left="720" w:hanging="720"/>
        <w:jc w:val="both"/>
      </w:pPr>
      <w:r>
        <w:rPr>
          <w:b/>
        </w:rPr>
        <w:t>8.</w:t>
      </w:r>
      <w:r w:rsidR="00C827E8" w:rsidRPr="00C827E8">
        <w:tab/>
      </w:r>
      <w:r>
        <w:rPr>
          <w:b/>
        </w:rPr>
        <w:t>Svar</w:t>
      </w:r>
    </w:p>
    <w:p w14:paraId="0837CE32" w14:textId="77777777" w:rsidR="000D3E31" w:rsidRDefault="000D3E31" w:rsidP="00266F8E">
      <w:pPr>
        <w:pStyle w:val="rubrik"/>
      </w:pPr>
      <w:r>
        <w:t>Psaltarpsalm 22. Psalmen kan läsas eller sjungas. Psalmtoner s. 441.</w:t>
      </w:r>
    </w:p>
    <w:p w14:paraId="5FEE1C65" w14:textId="77777777" w:rsidR="000D3E31" w:rsidRDefault="000D3E31" w:rsidP="00266F8E">
      <w:pPr>
        <w:pStyle w:val="rubrik"/>
      </w:pPr>
      <w:r>
        <w:t xml:space="preserve">Psalmen kan genomföras </w:t>
      </w:r>
      <w:proofErr w:type="gramStart"/>
      <w:r>
        <w:t>t.ex.</w:t>
      </w:r>
      <w:proofErr w:type="gramEnd"/>
      <w:r>
        <w:t xml:space="preserve"> som nedan:</w:t>
      </w:r>
    </w:p>
    <w:p w14:paraId="4CC42C6D" w14:textId="77777777" w:rsidR="000D3E31" w:rsidRDefault="000D3E31">
      <w:pPr>
        <w:jc w:val="both"/>
      </w:pPr>
    </w:p>
    <w:p w14:paraId="1CE9345B" w14:textId="77777777" w:rsidR="000D3E31" w:rsidRDefault="000D3E31">
      <w:pPr>
        <w:ind w:left="720"/>
        <w:jc w:val="both"/>
        <w:rPr>
          <w:sz w:val="24"/>
        </w:rPr>
      </w:pPr>
      <w:r>
        <w:rPr>
          <w:i/>
          <w:sz w:val="24"/>
        </w:rPr>
        <w:t>Responsorium</w:t>
      </w:r>
    </w:p>
    <w:p w14:paraId="398A49F8" w14:textId="77777777" w:rsidR="000D3E31" w:rsidRDefault="000D3E31">
      <w:pPr>
        <w:ind w:left="720"/>
        <w:jc w:val="both"/>
        <w:rPr>
          <w:sz w:val="24"/>
        </w:rPr>
      </w:pPr>
      <w:r>
        <w:rPr>
          <w:sz w:val="24"/>
        </w:rPr>
        <w:t>Min Gud, min Gud, varför har du övergivit mig?</w:t>
      </w:r>
    </w:p>
    <w:p w14:paraId="094490CE" w14:textId="77777777" w:rsidR="000D3E31" w:rsidRDefault="000D3E31">
      <w:pPr>
        <w:jc w:val="both"/>
        <w:rPr>
          <w:sz w:val="24"/>
        </w:rPr>
      </w:pPr>
    </w:p>
    <w:p w14:paraId="2673DCEB" w14:textId="77777777" w:rsidR="002D5021" w:rsidRPr="002D5021" w:rsidRDefault="000D3E31">
      <w:pPr>
        <w:ind w:left="720"/>
        <w:jc w:val="both"/>
        <w:rPr>
          <w:sz w:val="24"/>
        </w:rPr>
      </w:pPr>
      <w:r>
        <w:rPr>
          <w:i/>
          <w:sz w:val="24"/>
        </w:rPr>
        <w:t>Psalm</w:t>
      </w:r>
    </w:p>
    <w:p w14:paraId="45EEF20C" w14:textId="77777777" w:rsidR="000D3E31" w:rsidRDefault="000D3E31">
      <w:pPr>
        <w:ind w:left="720"/>
        <w:jc w:val="both"/>
        <w:rPr>
          <w:sz w:val="24"/>
        </w:rPr>
      </w:pPr>
      <w:r>
        <w:rPr>
          <w:sz w:val="24"/>
        </w:rPr>
        <w:t>Men jag är en mask, inte en människa,</w:t>
      </w:r>
    </w:p>
    <w:p w14:paraId="7AC8858E" w14:textId="77777777" w:rsidR="000D3E31" w:rsidRDefault="000D3E31">
      <w:pPr>
        <w:ind w:left="720"/>
        <w:jc w:val="both"/>
        <w:rPr>
          <w:sz w:val="24"/>
        </w:rPr>
      </w:pPr>
      <w:r>
        <w:rPr>
          <w:sz w:val="24"/>
        </w:rPr>
        <w:t>hånad och föraktad av envar.</w:t>
      </w:r>
    </w:p>
    <w:p w14:paraId="79B8988F" w14:textId="77777777" w:rsidR="000D3E31" w:rsidRDefault="000D3E31">
      <w:pPr>
        <w:ind w:left="1440"/>
        <w:jc w:val="both"/>
        <w:rPr>
          <w:sz w:val="24"/>
        </w:rPr>
      </w:pPr>
      <w:r>
        <w:rPr>
          <w:sz w:val="24"/>
        </w:rPr>
        <w:t>Alla som ser mig gör narr av mig,</w:t>
      </w:r>
    </w:p>
    <w:p w14:paraId="39C1AF71" w14:textId="77777777" w:rsidR="000D3E31" w:rsidRDefault="000D3E31">
      <w:pPr>
        <w:ind w:left="1440"/>
        <w:jc w:val="both"/>
        <w:rPr>
          <w:sz w:val="24"/>
        </w:rPr>
      </w:pPr>
      <w:r>
        <w:rPr>
          <w:sz w:val="24"/>
        </w:rPr>
        <w:t>de hånler och skakar på huvudet.</w:t>
      </w:r>
    </w:p>
    <w:p w14:paraId="567467E1" w14:textId="77777777" w:rsidR="000D3E31" w:rsidRDefault="000D3E31">
      <w:pPr>
        <w:jc w:val="both"/>
        <w:rPr>
          <w:sz w:val="24"/>
        </w:rPr>
      </w:pPr>
    </w:p>
    <w:p w14:paraId="4AC1F6CF" w14:textId="77777777" w:rsidR="000D3E31" w:rsidRDefault="000D3E31">
      <w:pPr>
        <w:ind w:left="720"/>
        <w:jc w:val="both"/>
        <w:rPr>
          <w:sz w:val="24"/>
        </w:rPr>
      </w:pPr>
      <w:r>
        <w:rPr>
          <w:sz w:val="24"/>
        </w:rPr>
        <w:t>[</w:t>
      </w:r>
      <w:r>
        <w:rPr>
          <w:i/>
          <w:sz w:val="24"/>
        </w:rPr>
        <w:t>Responsorium</w:t>
      </w:r>
      <w:r>
        <w:rPr>
          <w:sz w:val="24"/>
        </w:rPr>
        <w:t>]</w:t>
      </w:r>
    </w:p>
    <w:p w14:paraId="0E263566" w14:textId="77777777" w:rsidR="000D3E31" w:rsidRDefault="000D3E31">
      <w:pPr>
        <w:jc w:val="both"/>
        <w:rPr>
          <w:sz w:val="24"/>
        </w:rPr>
      </w:pPr>
    </w:p>
    <w:p w14:paraId="6ADB477E" w14:textId="77777777" w:rsidR="000D3E31" w:rsidRDefault="000D3E31">
      <w:pPr>
        <w:ind w:left="720"/>
        <w:jc w:val="both"/>
        <w:rPr>
          <w:sz w:val="24"/>
        </w:rPr>
      </w:pPr>
      <w:r>
        <w:rPr>
          <w:sz w:val="24"/>
        </w:rPr>
        <w:t>Du hjälpte mig ut ur min moders liv,</w:t>
      </w:r>
    </w:p>
    <w:p w14:paraId="7952AAE0" w14:textId="77777777" w:rsidR="000D3E31" w:rsidRDefault="000D3E31">
      <w:pPr>
        <w:ind w:left="720"/>
        <w:jc w:val="both"/>
        <w:rPr>
          <w:sz w:val="24"/>
        </w:rPr>
      </w:pPr>
      <w:r>
        <w:rPr>
          <w:sz w:val="24"/>
        </w:rPr>
        <w:t xml:space="preserve">du lät mig vila trygg vid min </w:t>
      </w:r>
      <w:proofErr w:type="gramStart"/>
      <w:r>
        <w:rPr>
          <w:sz w:val="24"/>
        </w:rPr>
        <w:t>moders bröst</w:t>
      </w:r>
      <w:proofErr w:type="gramEnd"/>
      <w:r>
        <w:rPr>
          <w:sz w:val="24"/>
        </w:rPr>
        <w:t>.</w:t>
      </w:r>
    </w:p>
    <w:p w14:paraId="7372482F" w14:textId="77777777" w:rsidR="000D3E31" w:rsidRDefault="000D3E31">
      <w:pPr>
        <w:ind w:left="1440"/>
        <w:jc w:val="both"/>
        <w:rPr>
          <w:sz w:val="24"/>
        </w:rPr>
      </w:pPr>
      <w:r>
        <w:rPr>
          <w:sz w:val="24"/>
        </w:rPr>
        <w:t>Dröj inte långt borta, jag är i nöd,</w:t>
      </w:r>
    </w:p>
    <w:p w14:paraId="02483A2D" w14:textId="77777777" w:rsidR="000D3E31" w:rsidRDefault="000D3E31">
      <w:pPr>
        <w:ind w:left="1440"/>
        <w:jc w:val="both"/>
        <w:rPr>
          <w:sz w:val="24"/>
        </w:rPr>
      </w:pPr>
      <w:r>
        <w:rPr>
          <w:sz w:val="24"/>
        </w:rPr>
        <w:t>och ingen finns som hjälper mig.</w:t>
      </w:r>
    </w:p>
    <w:p w14:paraId="27EC70A5" w14:textId="77777777" w:rsidR="000D3E31" w:rsidRDefault="000D3E31">
      <w:pPr>
        <w:jc w:val="both"/>
        <w:rPr>
          <w:sz w:val="24"/>
        </w:rPr>
      </w:pPr>
    </w:p>
    <w:p w14:paraId="34AA286F" w14:textId="77777777" w:rsidR="000D3E31" w:rsidRDefault="000D3E31">
      <w:pPr>
        <w:ind w:left="720"/>
        <w:jc w:val="both"/>
        <w:rPr>
          <w:sz w:val="24"/>
        </w:rPr>
      </w:pPr>
      <w:r>
        <w:rPr>
          <w:sz w:val="24"/>
        </w:rPr>
        <w:t>[</w:t>
      </w:r>
      <w:r>
        <w:rPr>
          <w:i/>
          <w:sz w:val="24"/>
        </w:rPr>
        <w:t>Responsorium</w:t>
      </w:r>
      <w:r>
        <w:rPr>
          <w:sz w:val="24"/>
        </w:rPr>
        <w:t>]</w:t>
      </w:r>
    </w:p>
    <w:p w14:paraId="7EDE0788" w14:textId="77777777" w:rsidR="000D3E31" w:rsidRDefault="000D3E31">
      <w:pPr>
        <w:jc w:val="both"/>
        <w:rPr>
          <w:sz w:val="24"/>
        </w:rPr>
      </w:pPr>
    </w:p>
    <w:p w14:paraId="26D3EB1D" w14:textId="77777777" w:rsidR="000D3E31" w:rsidRDefault="000D3E31">
      <w:pPr>
        <w:ind w:left="720"/>
        <w:jc w:val="both"/>
        <w:rPr>
          <w:sz w:val="24"/>
        </w:rPr>
      </w:pPr>
      <w:r>
        <w:rPr>
          <w:sz w:val="24"/>
        </w:rPr>
        <w:t>Jag rinner bort likt vatten som slås ut,</w:t>
      </w:r>
    </w:p>
    <w:p w14:paraId="2AEF7102" w14:textId="77777777" w:rsidR="000D3E31" w:rsidRDefault="000D3E31">
      <w:pPr>
        <w:ind w:left="720"/>
        <w:jc w:val="both"/>
        <w:rPr>
          <w:sz w:val="24"/>
        </w:rPr>
      </w:pPr>
      <w:r>
        <w:rPr>
          <w:sz w:val="24"/>
        </w:rPr>
        <w:t>benen lossnar i min kropp,</w:t>
      </w:r>
    </w:p>
    <w:p w14:paraId="3ECF196A" w14:textId="77777777" w:rsidR="000D3E31" w:rsidRDefault="000D3E31">
      <w:pPr>
        <w:ind w:left="1440"/>
        <w:jc w:val="both"/>
        <w:rPr>
          <w:sz w:val="24"/>
        </w:rPr>
      </w:pPr>
      <w:r>
        <w:rPr>
          <w:sz w:val="24"/>
        </w:rPr>
        <w:t>mitt hjärta är som vax,</w:t>
      </w:r>
    </w:p>
    <w:p w14:paraId="2A0EE07C" w14:textId="77777777" w:rsidR="000D3E31" w:rsidRDefault="000D3E31">
      <w:pPr>
        <w:ind w:left="1440"/>
        <w:jc w:val="both"/>
        <w:rPr>
          <w:sz w:val="24"/>
        </w:rPr>
      </w:pPr>
      <w:r>
        <w:rPr>
          <w:sz w:val="24"/>
        </w:rPr>
        <w:t>det smälter i mitt bröst.</w:t>
      </w:r>
    </w:p>
    <w:p w14:paraId="17C6BAE2" w14:textId="77777777" w:rsidR="000D3E31" w:rsidRDefault="000D3E31">
      <w:pPr>
        <w:jc w:val="both"/>
        <w:rPr>
          <w:sz w:val="24"/>
        </w:rPr>
      </w:pPr>
    </w:p>
    <w:p w14:paraId="3DFC2EAB" w14:textId="77777777" w:rsidR="000D3E31" w:rsidRDefault="000D3E31">
      <w:pPr>
        <w:ind w:left="720"/>
        <w:jc w:val="both"/>
        <w:rPr>
          <w:sz w:val="24"/>
        </w:rPr>
      </w:pPr>
      <w:r>
        <w:rPr>
          <w:sz w:val="24"/>
        </w:rPr>
        <w:t>[</w:t>
      </w:r>
      <w:r>
        <w:rPr>
          <w:i/>
          <w:sz w:val="24"/>
        </w:rPr>
        <w:t>Responsorium</w:t>
      </w:r>
      <w:r>
        <w:rPr>
          <w:sz w:val="24"/>
        </w:rPr>
        <w:t>]</w:t>
      </w:r>
    </w:p>
    <w:p w14:paraId="0E97234D" w14:textId="77777777" w:rsidR="000D3E31" w:rsidRDefault="000D3E31">
      <w:pPr>
        <w:jc w:val="both"/>
        <w:rPr>
          <w:sz w:val="24"/>
        </w:rPr>
      </w:pPr>
    </w:p>
    <w:p w14:paraId="5731F7E5" w14:textId="77777777" w:rsidR="000D3E31" w:rsidRDefault="000D3E31">
      <w:pPr>
        <w:ind w:left="720"/>
        <w:jc w:val="both"/>
        <w:rPr>
          <w:sz w:val="24"/>
        </w:rPr>
      </w:pPr>
      <w:r>
        <w:rPr>
          <w:sz w:val="24"/>
        </w:rPr>
        <w:t>Händer och fötter är skrumpnade,</w:t>
      </w:r>
    </w:p>
    <w:p w14:paraId="32FFEB80" w14:textId="77777777" w:rsidR="000D3E31" w:rsidRDefault="000D3E31">
      <w:pPr>
        <w:ind w:left="720"/>
        <w:jc w:val="both"/>
        <w:rPr>
          <w:sz w:val="24"/>
        </w:rPr>
      </w:pPr>
      <w:r>
        <w:rPr>
          <w:sz w:val="24"/>
        </w:rPr>
        <w:t>jag kan räkna varje ben i min kropp.</w:t>
      </w:r>
    </w:p>
    <w:p w14:paraId="1EFA6924" w14:textId="77777777" w:rsidR="000D3E31" w:rsidRDefault="000D3E31">
      <w:pPr>
        <w:ind w:left="1440"/>
        <w:jc w:val="both"/>
        <w:rPr>
          <w:sz w:val="24"/>
        </w:rPr>
      </w:pPr>
      <w:r>
        <w:rPr>
          <w:sz w:val="24"/>
        </w:rPr>
        <w:t>Men du, Herre, dröj inte långt borta,</w:t>
      </w:r>
    </w:p>
    <w:p w14:paraId="07A0432D" w14:textId="77777777" w:rsidR="000D3E31" w:rsidRDefault="000D3E31">
      <w:pPr>
        <w:ind w:left="1440"/>
        <w:jc w:val="both"/>
        <w:rPr>
          <w:sz w:val="24"/>
        </w:rPr>
      </w:pPr>
      <w:r>
        <w:rPr>
          <w:sz w:val="24"/>
        </w:rPr>
        <w:t>du min styrka, skynda till min hjälp!</w:t>
      </w:r>
    </w:p>
    <w:p w14:paraId="2A3DD88F" w14:textId="77777777" w:rsidR="000D3E31" w:rsidRDefault="000D3E31">
      <w:pPr>
        <w:jc w:val="both"/>
        <w:rPr>
          <w:sz w:val="24"/>
        </w:rPr>
      </w:pPr>
    </w:p>
    <w:p w14:paraId="21A9BD2B" w14:textId="77777777" w:rsidR="000D3E31" w:rsidRDefault="000D3E31">
      <w:pPr>
        <w:ind w:left="720"/>
        <w:jc w:val="both"/>
      </w:pPr>
      <w:r>
        <w:rPr>
          <w:i/>
          <w:sz w:val="24"/>
        </w:rPr>
        <w:t>Responsorium</w:t>
      </w:r>
    </w:p>
    <w:p w14:paraId="07CADE96" w14:textId="77777777" w:rsidR="000D3E31" w:rsidRDefault="000D3E31">
      <w:pPr>
        <w:jc w:val="both"/>
      </w:pPr>
    </w:p>
    <w:p w14:paraId="0CC9CA4E" w14:textId="77777777" w:rsidR="000D3E31" w:rsidRDefault="000D3E31">
      <w:pPr>
        <w:jc w:val="both"/>
      </w:pPr>
    </w:p>
    <w:p w14:paraId="3462D373" w14:textId="77777777" w:rsidR="000D3E31" w:rsidRDefault="000D3E31" w:rsidP="00266F8E">
      <w:pPr>
        <w:pStyle w:val="sisennettyotsikko"/>
      </w:pPr>
      <w:r>
        <w:t>9.</w:t>
      </w:r>
      <w:r w:rsidR="00C827E8" w:rsidRPr="00C827E8">
        <w:rPr>
          <w:b w:val="0"/>
        </w:rPr>
        <w:tab/>
      </w:r>
      <w:r>
        <w:t>Andra läsningen</w:t>
      </w:r>
    </w:p>
    <w:p w14:paraId="4E56B6B2" w14:textId="77777777" w:rsidR="000D3E31" w:rsidRDefault="000D3E31" w:rsidP="00266F8E">
      <w:pPr>
        <w:pStyle w:val="rubrikisosisennys"/>
      </w:pPr>
      <w:r>
        <w:lastRenderedPageBreak/>
        <w:t>Textläsaren anmäler bibelstället. Församlingen sitter under textläsningen.</w:t>
      </w:r>
    </w:p>
    <w:p w14:paraId="6FABB549" w14:textId="77777777" w:rsidR="000D3E31" w:rsidRDefault="000D3E31" w:rsidP="00266F8E">
      <w:pPr>
        <w:pStyle w:val="rubrikisosisennys"/>
      </w:pPr>
      <w:r>
        <w:t>Te</w:t>
      </w:r>
      <w:r>
        <w:t>x</w:t>
      </w:r>
      <w:r>
        <w:t>ten eller en del av den kan sjungas.</w:t>
      </w:r>
    </w:p>
    <w:p w14:paraId="29569D91" w14:textId="77777777" w:rsidR="000D3E31" w:rsidRDefault="000D3E31" w:rsidP="00266F8E">
      <w:pPr>
        <w:pStyle w:val="rubrikisosisennys"/>
      </w:pPr>
    </w:p>
    <w:p w14:paraId="7AE79AD0" w14:textId="77777777" w:rsidR="000D3E31" w:rsidRDefault="000D3E31" w:rsidP="00266F8E">
      <w:pPr>
        <w:pStyle w:val="rubrikisosisennys"/>
      </w:pPr>
      <w:r>
        <w:t>– läsning: Hebr. 5:7–9</w:t>
      </w:r>
    </w:p>
    <w:p w14:paraId="222B2748" w14:textId="77777777" w:rsidR="000D3E31" w:rsidRDefault="000D3E31">
      <w:pPr>
        <w:jc w:val="both"/>
        <w:rPr>
          <w:sz w:val="24"/>
        </w:rPr>
      </w:pPr>
    </w:p>
    <w:p w14:paraId="6C8EC999" w14:textId="77777777" w:rsidR="000D3E31" w:rsidRDefault="000D3E31" w:rsidP="00CB24C9">
      <w:pPr>
        <w:pStyle w:val="sisennettyteksti"/>
      </w:pPr>
      <w:r>
        <w:t>[S</w:t>
      </w:r>
      <w:r>
        <w:tab/>
        <w:t>Så lyder Herrens ord.</w:t>
      </w:r>
    </w:p>
    <w:p w14:paraId="3CD8E79F" w14:textId="77777777" w:rsidR="000D3E31" w:rsidRDefault="000D3E31" w:rsidP="00CB24C9">
      <w:pPr>
        <w:pStyle w:val="sisennettyteksti"/>
      </w:pPr>
      <w:r>
        <w:t>F</w:t>
      </w:r>
      <w:r>
        <w:tab/>
        <w:t>Gud, vi tackar dig.]</w:t>
      </w:r>
    </w:p>
    <w:p w14:paraId="683A8E1C" w14:textId="77777777" w:rsidR="000D3E31" w:rsidRDefault="000D3E31">
      <w:pPr>
        <w:jc w:val="both"/>
      </w:pPr>
    </w:p>
    <w:p w14:paraId="296AAFB9" w14:textId="77777777" w:rsidR="000D3E31" w:rsidRDefault="000D3E31">
      <w:pPr>
        <w:jc w:val="both"/>
      </w:pPr>
    </w:p>
    <w:p w14:paraId="7CE42717" w14:textId="77777777" w:rsidR="000D3E31" w:rsidRDefault="000D3E31">
      <w:pPr>
        <w:tabs>
          <w:tab w:val="left" w:pos="720"/>
        </w:tabs>
        <w:ind w:left="720" w:hanging="720"/>
        <w:jc w:val="both"/>
      </w:pPr>
      <w:r>
        <w:rPr>
          <w:b/>
        </w:rPr>
        <w:t>10.</w:t>
      </w:r>
      <w:r w:rsidR="00C827E8" w:rsidRPr="00C827E8">
        <w:tab/>
      </w:r>
      <w:r>
        <w:rPr>
          <w:b/>
        </w:rPr>
        <w:t>Dagens psalm</w:t>
      </w:r>
    </w:p>
    <w:p w14:paraId="57BCAA38" w14:textId="77777777" w:rsidR="000D3E31" w:rsidRDefault="000D3E31">
      <w:pPr>
        <w:jc w:val="both"/>
      </w:pPr>
    </w:p>
    <w:p w14:paraId="7BDB12C3" w14:textId="77777777" w:rsidR="000D3E31" w:rsidRDefault="000D3E31">
      <w:pPr>
        <w:jc w:val="both"/>
      </w:pPr>
    </w:p>
    <w:p w14:paraId="1E6BBCAD" w14:textId="77777777" w:rsidR="005B4E31" w:rsidRPr="005B4E31" w:rsidRDefault="000D3E31">
      <w:pPr>
        <w:tabs>
          <w:tab w:val="left" w:pos="720"/>
        </w:tabs>
        <w:ind w:left="720" w:hanging="720"/>
        <w:jc w:val="both"/>
      </w:pPr>
      <w:r>
        <w:rPr>
          <w:b/>
        </w:rPr>
        <w:t>*11.</w:t>
      </w:r>
      <w:r w:rsidR="00C827E8" w:rsidRPr="00C827E8">
        <w:tab/>
      </w:r>
      <w:r>
        <w:rPr>
          <w:b/>
        </w:rPr>
        <w:t>Evangelium</w:t>
      </w:r>
    </w:p>
    <w:p w14:paraId="2631F9D0" w14:textId="77777777" w:rsidR="000D3E31" w:rsidRDefault="000D3E31" w:rsidP="002266B6">
      <w:pPr>
        <w:pStyle w:val="rubrik"/>
      </w:pPr>
      <w:r>
        <w:t xml:space="preserve">Evangelieläsningen inleds </w:t>
      </w:r>
      <w:proofErr w:type="gramStart"/>
      <w:r>
        <w:t>t.ex.</w:t>
      </w:r>
      <w:proofErr w:type="gramEnd"/>
      <w:r>
        <w:t xml:space="preserve"> med orden: Låt oss resa oss och lyssna till det heliga evangeliet om vår Herres lidande. Man läser innevarande årgångs passionsevangelium eller Johannesevangeliets passionsberättelse (Joh. 18:1–19:37) eller den femte akten ur Kristi </w:t>
      </w:r>
      <w:proofErr w:type="gramStart"/>
      <w:r>
        <w:t>lidandes historia</w:t>
      </w:r>
      <w:proofErr w:type="gramEnd"/>
      <w:r>
        <w:t>. Läsningen kan följas av stilla meditation. Halleluja utelämnas.</w:t>
      </w:r>
    </w:p>
    <w:p w14:paraId="6649668B" w14:textId="77777777" w:rsidR="000D3E31" w:rsidRDefault="000D3E31" w:rsidP="002266B6">
      <w:pPr>
        <w:pStyle w:val="rubrik"/>
      </w:pPr>
      <w:r>
        <w:t>Evangeliet eller delar av det kan sjungas. Evangelieläsningen avslutas med orden: Så lyder det heliga evangeliet.</w:t>
      </w:r>
    </w:p>
    <w:p w14:paraId="28EFD55D" w14:textId="77777777" w:rsidR="000D3E31" w:rsidRDefault="000D3E31" w:rsidP="002266B6">
      <w:pPr>
        <w:pStyle w:val="rubrik"/>
      </w:pPr>
      <w:r>
        <w:t>Svaret kan läsas eller sjungas.</w:t>
      </w:r>
    </w:p>
    <w:p w14:paraId="13D915B9" w14:textId="77777777" w:rsidR="000D3E31" w:rsidRDefault="000D3E31" w:rsidP="002266B6">
      <w:pPr>
        <w:pStyle w:val="rubrik"/>
      </w:pPr>
    </w:p>
    <w:p w14:paraId="0A2311E2" w14:textId="77777777" w:rsidR="000D3E31" w:rsidRDefault="000D3E31" w:rsidP="002266B6">
      <w:pPr>
        <w:pStyle w:val="rubrik"/>
      </w:pPr>
      <w:r>
        <w:t>– evangelium</w:t>
      </w:r>
    </w:p>
    <w:p w14:paraId="7E71BD00" w14:textId="77777777" w:rsidR="000D3E31" w:rsidRDefault="000D3E31">
      <w:pPr>
        <w:jc w:val="both"/>
        <w:rPr>
          <w:sz w:val="24"/>
        </w:rPr>
      </w:pPr>
    </w:p>
    <w:p w14:paraId="6C6CA827" w14:textId="77777777" w:rsidR="000D3E31" w:rsidRDefault="000D3E31">
      <w:pPr>
        <w:tabs>
          <w:tab w:val="left" w:pos="720"/>
        </w:tabs>
        <w:ind w:left="720" w:hanging="720"/>
        <w:jc w:val="both"/>
      </w:pPr>
      <w:r>
        <w:rPr>
          <w:sz w:val="24"/>
        </w:rPr>
        <w:t>[F</w:t>
      </w:r>
      <w:r>
        <w:rPr>
          <w:sz w:val="24"/>
        </w:rPr>
        <w:tab/>
        <w:t>Kristus, vi lovar dig.]</w:t>
      </w:r>
    </w:p>
    <w:p w14:paraId="1F7BC373" w14:textId="77777777" w:rsidR="000D3E31" w:rsidRDefault="000D3E31">
      <w:pPr>
        <w:jc w:val="both"/>
      </w:pPr>
    </w:p>
    <w:p w14:paraId="6A05E02D" w14:textId="77777777" w:rsidR="000D3E31" w:rsidRDefault="000D3E31">
      <w:pPr>
        <w:jc w:val="both"/>
      </w:pPr>
    </w:p>
    <w:p w14:paraId="7E761089" w14:textId="77777777" w:rsidR="000D3E31" w:rsidRDefault="000D3E31">
      <w:pPr>
        <w:tabs>
          <w:tab w:val="left" w:pos="720"/>
        </w:tabs>
        <w:ind w:left="720" w:hanging="720"/>
        <w:jc w:val="both"/>
      </w:pPr>
      <w:r>
        <w:rPr>
          <w:b/>
        </w:rPr>
        <w:t>12.</w:t>
      </w:r>
      <w:r w:rsidR="00C827E8" w:rsidRPr="00C827E8">
        <w:tab/>
      </w:r>
      <w:r>
        <w:rPr>
          <w:b/>
        </w:rPr>
        <w:t>Predikan</w:t>
      </w:r>
    </w:p>
    <w:p w14:paraId="12655115" w14:textId="77777777" w:rsidR="000D3E31" w:rsidRDefault="000D3E31">
      <w:pPr>
        <w:jc w:val="both"/>
      </w:pPr>
    </w:p>
    <w:p w14:paraId="53E4491A" w14:textId="77777777" w:rsidR="000D3E31" w:rsidRDefault="000D3E31">
      <w:pPr>
        <w:tabs>
          <w:tab w:val="left" w:pos="720"/>
        </w:tabs>
        <w:ind w:left="720" w:hanging="720"/>
        <w:jc w:val="both"/>
      </w:pPr>
      <w:r>
        <w:rPr>
          <w:b/>
        </w:rPr>
        <w:t>*13.</w:t>
      </w:r>
      <w:r w:rsidR="00C827E8" w:rsidRPr="00C827E8">
        <w:tab/>
      </w:r>
      <w:r>
        <w:rPr>
          <w:b/>
        </w:rPr>
        <w:t>Credo (Trosbekännelse)</w:t>
      </w:r>
    </w:p>
    <w:p w14:paraId="77D5464E" w14:textId="77777777" w:rsidR="000D3E31" w:rsidRDefault="000D3E31" w:rsidP="002266B6">
      <w:pPr>
        <w:pStyle w:val="rubrik"/>
      </w:pPr>
      <w:r>
        <w:t>Trosbekännelsen läses gemensamt.</w:t>
      </w:r>
    </w:p>
    <w:p w14:paraId="4BF712B3" w14:textId="77777777" w:rsidR="000D3E31" w:rsidRDefault="000D3E31">
      <w:pPr>
        <w:jc w:val="both"/>
      </w:pPr>
    </w:p>
    <w:p w14:paraId="60953A50" w14:textId="77777777" w:rsidR="002D5021" w:rsidRPr="002D5021" w:rsidRDefault="000D3E31" w:rsidP="000164B1">
      <w:pPr>
        <w:pStyle w:val="alaotsikkoeisis"/>
        <w:rPr>
          <w:b w:val="0"/>
          <w:i w:val="0"/>
        </w:rPr>
      </w:pPr>
      <w:r>
        <w:t>Den apostoliska trosbekännelsen</w:t>
      </w:r>
    </w:p>
    <w:p w14:paraId="57EAEE5F" w14:textId="77777777" w:rsidR="000D3E31" w:rsidRDefault="000D3E31">
      <w:pPr>
        <w:tabs>
          <w:tab w:val="left" w:pos="720"/>
        </w:tabs>
        <w:ind w:left="720" w:hanging="720"/>
        <w:jc w:val="both"/>
        <w:rPr>
          <w:sz w:val="24"/>
          <w:lang w:val="sv-SE"/>
        </w:rPr>
      </w:pPr>
      <w:r>
        <w:rPr>
          <w:sz w:val="24"/>
          <w:lang w:val="sv-SE"/>
        </w:rPr>
        <w:t>F</w:t>
      </w:r>
      <w:r>
        <w:rPr>
          <w:sz w:val="24"/>
          <w:lang w:val="sv-SE"/>
        </w:rPr>
        <w:tab/>
        <w:t>Jag tror på Gud, Fadern, den allsmäktige,</w:t>
      </w:r>
    </w:p>
    <w:p w14:paraId="6AC78E26" w14:textId="77777777" w:rsidR="000D3E31" w:rsidRDefault="000D3E31">
      <w:pPr>
        <w:ind w:left="720"/>
        <w:jc w:val="both"/>
        <w:rPr>
          <w:sz w:val="24"/>
          <w:lang w:val="sv-SE"/>
        </w:rPr>
      </w:pPr>
      <w:r>
        <w:rPr>
          <w:sz w:val="24"/>
          <w:lang w:val="sv-SE"/>
        </w:rPr>
        <w:t>himlens och jordens skapare,</w:t>
      </w:r>
    </w:p>
    <w:p w14:paraId="04A52744" w14:textId="77777777" w:rsidR="000D3E31" w:rsidRDefault="000D3E31">
      <w:pPr>
        <w:jc w:val="both"/>
        <w:rPr>
          <w:sz w:val="24"/>
          <w:lang w:val="sv-SE"/>
        </w:rPr>
      </w:pPr>
    </w:p>
    <w:p w14:paraId="4EE01F10" w14:textId="77777777" w:rsidR="000D3E31" w:rsidRDefault="000D3E31">
      <w:pPr>
        <w:ind w:left="720"/>
        <w:jc w:val="both"/>
        <w:rPr>
          <w:sz w:val="24"/>
          <w:lang w:val="sv-SE"/>
        </w:rPr>
      </w:pPr>
      <w:r>
        <w:rPr>
          <w:sz w:val="24"/>
          <w:lang w:val="sv-SE"/>
        </w:rPr>
        <w:t>och på Jesus Kristus,</w:t>
      </w:r>
    </w:p>
    <w:p w14:paraId="07148DF8" w14:textId="77777777" w:rsidR="000D3E31" w:rsidRDefault="000D3E31">
      <w:pPr>
        <w:ind w:left="720"/>
        <w:jc w:val="both"/>
        <w:rPr>
          <w:sz w:val="24"/>
          <w:lang w:val="sv-SE"/>
        </w:rPr>
      </w:pPr>
      <w:r>
        <w:rPr>
          <w:sz w:val="24"/>
          <w:lang w:val="sv-SE"/>
        </w:rPr>
        <w:t>Guds ende Son, vår Herre,</w:t>
      </w:r>
    </w:p>
    <w:p w14:paraId="3A971ED0" w14:textId="77777777" w:rsidR="000D3E31" w:rsidRDefault="000D3E31">
      <w:pPr>
        <w:ind w:left="720"/>
        <w:jc w:val="both"/>
        <w:rPr>
          <w:sz w:val="24"/>
          <w:lang w:val="sv-SE"/>
        </w:rPr>
      </w:pPr>
      <w:r>
        <w:rPr>
          <w:sz w:val="24"/>
          <w:lang w:val="sv-SE"/>
        </w:rPr>
        <w:t>som blev avlad av den heliga Anden,</w:t>
      </w:r>
    </w:p>
    <w:p w14:paraId="5285E27C" w14:textId="77777777" w:rsidR="000D3E31" w:rsidRDefault="000D3E31">
      <w:pPr>
        <w:ind w:left="720"/>
        <w:jc w:val="both"/>
        <w:rPr>
          <w:sz w:val="24"/>
          <w:lang w:val="sv-SE"/>
        </w:rPr>
      </w:pPr>
      <w:r>
        <w:rPr>
          <w:sz w:val="24"/>
          <w:lang w:val="sv-SE"/>
        </w:rPr>
        <w:t>föddes av jungfrun Maria,</w:t>
      </w:r>
    </w:p>
    <w:p w14:paraId="754E8F7A" w14:textId="77777777" w:rsidR="000D3E31" w:rsidRDefault="000D3E31">
      <w:pPr>
        <w:ind w:left="720"/>
        <w:jc w:val="both"/>
        <w:rPr>
          <w:sz w:val="24"/>
          <w:lang w:val="sv-SE"/>
        </w:rPr>
      </w:pPr>
      <w:r>
        <w:rPr>
          <w:sz w:val="24"/>
          <w:lang w:val="sv-SE"/>
        </w:rPr>
        <w:t>led under Pontius Pilatus,</w:t>
      </w:r>
    </w:p>
    <w:p w14:paraId="61E332C1" w14:textId="77777777" w:rsidR="000D3E31" w:rsidRDefault="000D3E31">
      <w:pPr>
        <w:ind w:left="720"/>
        <w:jc w:val="both"/>
        <w:rPr>
          <w:sz w:val="24"/>
          <w:lang w:val="sv-SE"/>
        </w:rPr>
      </w:pPr>
      <w:r>
        <w:rPr>
          <w:sz w:val="24"/>
          <w:lang w:val="sv-SE"/>
        </w:rPr>
        <w:t>korsfästes, dog och begravdes,</w:t>
      </w:r>
    </w:p>
    <w:p w14:paraId="641F04A1" w14:textId="77777777" w:rsidR="000D3E31" w:rsidRDefault="000D3E31">
      <w:pPr>
        <w:ind w:left="720"/>
        <w:jc w:val="both"/>
        <w:rPr>
          <w:sz w:val="24"/>
          <w:lang w:val="sv-SE"/>
        </w:rPr>
      </w:pPr>
      <w:r>
        <w:rPr>
          <w:sz w:val="24"/>
          <w:lang w:val="sv-SE"/>
        </w:rPr>
        <w:t>steg ner till dödsriket,</w:t>
      </w:r>
    </w:p>
    <w:p w14:paraId="1501919F" w14:textId="77777777" w:rsidR="000D3E31" w:rsidRDefault="000D3E31">
      <w:pPr>
        <w:ind w:left="720"/>
        <w:jc w:val="both"/>
        <w:rPr>
          <w:sz w:val="24"/>
          <w:lang w:val="sv-SE"/>
        </w:rPr>
      </w:pPr>
      <w:r>
        <w:rPr>
          <w:sz w:val="24"/>
          <w:lang w:val="sv-SE"/>
        </w:rPr>
        <w:lastRenderedPageBreak/>
        <w:t>uppstod på tredje dagen från de döda,</w:t>
      </w:r>
    </w:p>
    <w:p w14:paraId="783C4146" w14:textId="77777777" w:rsidR="000D3E31" w:rsidRDefault="000D3E31">
      <w:pPr>
        <w:ind w:left="720"/>
        <w:jc w:val="both"/>
        <w:rPr>
          <w:sz w:val="24"/>
          <w:lang w:val="sv-SE"/>
        </w:rPr>
      </w:pPr>
      <w:r>
        <w:rPr>
          <w:sz w:val="24"/>
          <w:lang w:val="sv-SE"/>
        </w:rPr>
        <w:t>steg upp till himlarna,</w:t>
      </w:r>
    </w:p>
    <w:p w14:paraId="3AA10354" w14:textId="77777777" w:rsidR="000D3E31" w:rsidRDefault="000D3E31">
      <w:pPr>
        <w:ind w:left="720"/>
        <w:jc w:val="both"/>
        <w:rPr>
          <w:sz w:val="24"/>
          <w:lang w:val="sv-SE"/>
        </w:rPr>
      </w:pPr>
      <w:r>
        <w:rPr>
          <w:sz w:val="24"/>
          <w:lang w:val="sv-SE"/>
        </w:rPr>
        <w:t>sitter på Guds, den allsmäktige Faderns, högra sida</w:t>
      </w:r>
    </w:p>
    <w:p w14:paraId="4E0992BE" w14:textId="77777777" w:rsidR="000D3E31" w:rsidRDefault="000D3E31">
      <w:pPr>
        <w:ind w:left="720"/>
        <w:jc w:val="both"/>
        <w:rPr>
          <w:sz w:val="24"/>
          <w:lang w:val="sv-SE"/>
        </w:rPr>
      </w:pPr>
      <w:r>
        <w:rPr>
          <w:sz w:val="24"/>
          <w:lang w:val="sv-SE"/>
        </w:rPr>
        <w:t>och skall komma därifrån</w:t>
      </w:r>
    </w:p>
    <w:p w14:paraId="604F6C12" w14:textId="77777777" w:rsidR="000D3E31" w:rsidRDefault="000D3E31">
      <w:pPr>
        <w:ind w:left="720"/>
        <w:jc w:val="both"/>
        <w:rPr>
          <w:sz w:val="24"/>
          <w:lang w:val="sv-SE"/>
        </w:rPr>
      </w:pPr>
      <w:r>
        <w:rPr>
          <w:sz w:val="24"/>
          <w:lang w:val="sv-SE"/>
        </w:rPr>
        <w:t>för att döma levande och döda,</w:t>
      </w:r>
    </w:p>
    <w:p w14:paraId="61F1E1B4" w14:textId="77777777" w:rsidR="000D3E31" w:rsidRDefault="000D3E31">
      <w:pPr>
        <w:ind w:left="720"/>
        <w:jc w:val="both"/>
        <w:rPr>
          <w:sz w:val="24"/>
          <w:lang w:val="sv-SE"/>
        </w:rPr>
      </w:pPr>
    </w:p>
    <w:p w14:paraId="176C9733" w14:textId="77777777" w:rsidR="000D3E31" w:rsidRDefault="000D3E31">
      <w:pPr>
        <w:ind w:left="720"/>
        <w:jc w:val="both"/>
        <w:rPr>
          <w:sz w:val="24"/>
          <w:lang w:val="sv-SE"/>
        </w:rPr>
      </w:pPr>
      <w:r>
        <w:rPr>
          <w:sz w:val="24"/>
          <w:lang w:val="sv-SE"/>
        </w:rPr>
        <w:t>och på den heliga Anden,</w:t>
      </w:r>
    </w:p>
    <w:p w14:paraId="3BF14D14" w14:textId="77777777" w:rsidR="000D3E31" w:rsidRDefault="000D3E31">
      <w:pPr>
        <w:ind w:left="720"/>
        <w:jc w:val="both"/>
        <w:rPr>
          <w:sz w:val="24"/>
          <w:lang w:val="sv-SE"/>
        </w:rPr>
      </w:pPr>
      <w:r>
        <w:rPr>
          <w:sz w:val="24"/>
          <w:lang w:val="sv-SE"/>
        </w:rPr>
        <w:t>en helig, allmännelig kyrka,</w:t>
      </w:r>
    </w:p>
    <w:p w14:paraId="3326D208" w14:textId="77777777" w:rsidR="000D3E31" w:rsidRDefault="000D3E31">
      <w:pPr>
        <w:ind w:left="720"/>
        <w:jc w:val="both"/>
        <w:rPr>
          <w:sz w:val="24"/>
          <w:lang w:val="sv-SE"/>
        </w:rPr>
      </w:pPr>
      <w:r>
        <w:rPr>
          <w:sz w:val="24"/>
          <w:lang w:val="sv-SE"/>
        </w:rPr>
        <w:t>de heligas gemenskap,</w:t>
      </w:r>
    </w:p>
    <w:p w14:paraId="7354479B" w14:textId="77777777" w:rsidR="000D3E31" w:rsidRDefault="000D3E31">
      <w:pPr>
        <w:ind w:left="720"/>
        <w:jc w:val="both"/>
        <w:rPr>
          <w:sz w:val="24"/>
          <w:lang w:val="sv-SE"/>
        </w:rPr>
      </w:pPr>
      <w:r>
        <w:rPr>
          <w:sz w:val="24"/>
          <w:lang w:val="sv-SE"/>
        </w:rPr>
        <w:t>syndernas förlåtelse,</w:t>
      </w:r>
    </w:p>
    <w:p w14:paraId="034C0930" w14:textId="77777777" w:rsidR="000D3E31" w:rsidRDefault="000D3E31">
      <w:pPr>
        <w:ind w:left="720"/>
        <w:jc w:val="both"/>
        <w:rPr>
          <w:sz w:val="24"/>
          <w:lang w:val="sv-SE"/>
        </w:rPr>
      </w:pPr>
      <w:r>
        <w:rPr>
          <w:sz w:val="24"/>
          <w:lang w:val="sv-SE"/>
        </w:rPr>
        <w:t>kroppens uppståndelse</w:t>
      </w:r>
    </w:p>
    <w:p w14:paraId="17091DED" w14:textId="77777777" w:rsidR="000D3E31" w:rsidRDefault="000D3E31">
      <w:pPr>
        <w:ind w:left="720"/>
        <w:jc w:val="both"/>
        <w:rPr>
          <w:lang w:val="sv-SE"/>
        </w:rPr>
      </w:pPr>
      <w:r>
        <w:rPr>
          <w:sz w:val="24"/>
          <w:lang w:val="sv-SE"/>
        </w:rPr>
        <w:t>och det eviga livet.</w:t>
      </w:r>
    </w:p>
    <w:p w14:paraId="53CDDC60" w14:textId="77777777" w:rsidR="000D3E31" w:rsidRDefault="000D3E31">
      <w:pPr>
        <w:jc w:val="both"/>
      </w:pPr>
    </w:p>
    <w:p w14:paraId="1B8C201A" w14:textId="77777777" w:rsidR="000D3E31" w:rsidRDefault="000D3E31">
      <w:pPr>
        <w:jc w:val="both"/>
      </w:pPr>
    </w:p>
    <w:p w14:paraId="69B83506" w14:textId="77777777" w:rsidR="005B4E31" w:rsidRPr="005B4E31" w:rsidRDefault="000D3E31" w:rsidP="002266B6">
      <w:pPr>
        <w:pStyle w:val="sisennettyotsikko"/>
      </w:pPr>
      <w:r>
        <w:t>14.</w:t>
      </w:r>
      <w:r w:rsidR="00C827E8" w:rsidRPr="00C827E8">
        <w:rPr>
          <w:b w:val="0"/>
        </w:rPr>
        <w:tab/>
      </w:r>
      <w:r>
        <w:t>Psalm</w:t>
      </w:r>
    </w:p>
    <w:p w14:paraId="5AD70E21" w14:textId="77777777" w:rsidR="000D3E31" w:rsidRDefault="000D3E31" w:rsidP="002266B6">
      <w:pPr>
        <w:pStyle w:val="rubrikisosisennys"/>
      </w:pPr>
      <w:r>
        <w:t>Psalmen kan ersättas av annan musik.</w:t>
      </w:r>
    </w:p>
    <w:p w14:paraId="0745F7DC" w14:textId="77777777" w:rsidR="000D3E31" w:rsidRDefault="000D3E31">
      <w:pPr>
        <w:jc w:val="both"/>
      </w:pPr>
    </w:p>
    <w:p w14:paraId="22426DAB" w14:textId="77777777" w:rsidR="005B4E31" w:rsidRPr="005B4E31" w:rsidRDefault="005B4E31">
      <w:pPr>
        <w:jc w:val="both"/>
      </w:pPr>
    </w:p>
    <w:p w14:paraId="6975FC2E" w14:textId="77777777" w:rsidR="000D3E31" w:rsidRDefault="000D3E31">
      <w:pPr>
        <w:tabs>
          <w:tab w:val="left" w:pos="720"/>
        </w:tabs>
        <w:ind w:left="720" w:hanging="720"/>
        <w:jc w:val="both"/>
      </w:pPr>
      <w:r>
        <w:rPr>
          <w:b/>
        </w:rPr>
        <w:t>15.</w:t>
      </w:r>
      <w:r w:rsidR="00C827E8" w:rsidRPr="00C827E8">
        <w:tab/>
      </w:r>
      <w:r>
        <w:rPr>
          <w:b/>
        </w:rPr>
        <w:t>Vid korset</w:t>
      </w:r>
    </w:p>
    <w:p w14:paraId="6E58605A" w14:textId="77777777" w:rsidR="000D3E31" w:rsidRDefault="000D3E31">
      <w:pPr>
        <w:jc w:val="both"/>
      </w:pPr>
    </w:p>
    <w:p w14:paraId="4F754F43" w14:textId="77777777" w:rsidR="000D3E31" w:rsidRDefault="000D3E31">
      <w:pPr>
        <w:jc w:val="both"/>
      </w:pPr>
      <w:r>
        <w:rPr>
          <w:b/>
          <w:smallCaps/>
        </w:rPr>
        <w:t>Alternativ A</w:t>
      </w:r>
    </w:p>
    <w:p w14:paraId="626E8CD6" w14:textId="77777777" w:rsidR="000D3E31" w:rsidRDefault="000D3E31">
      <w:pPr>
        <w:jc w:val="both"/>
      </w:pPr>
    </w:p>
    <w:p w14:paraId="461DE33B" w14:textId="77777777" w:rsidR="000D3E31" w:rsidRDefault="000D3E31">
      <w:pPr>
        <w:tabs>
          <w:tab w:val="left" w:pos="720"/>
        </w:tabs>
        <w:ind w:left="720" w:hanging="720"/>
        <w:jc w:val="both"/>
        <w:rPr>
          <w:sz w:val="24"/>
        </w:rPr>
      </w:pPr>
      <w:r>
        <w:rPr>
          <w:sz w:val="24"/>
        </w:rPr>
        <w:t>[S</w:t>
      </w:r>
      <w:r>
        <w:rPr>
          <w:sz w:val="24"/>
        </w:rPr>
        <w:tab/>
        <w:t>Se korsets trä, där världens Frälsare är fästad.]</w:t>
      </w:r>
    </w:p>
    <w:p w14:paraId="03A32115" w14:textId="77777777" w:rsidR="000D3E31" w:rsidRDefault="000D3E31">
      <w:pPr>
        <w:jc w:val="both"/>
      </w:pPr>
    </w:p>
    <w:p w14:paraId="2438E385" w14:textId="77777777" w:rsidR="002D5021" w:rsidRPr="002D5021" w:rsidRDefault="000D3E31" w:rsidP="000164B1">
      <w:pPr>
        <w:pStyle w:val="sisennettyalaotsikko"/>
        <w:rPr>
          <w:b w:val="0"/>
          <w:i w:val="0"/>
        </w:rPr>
      </w:pPr>
      <w:r>
        <w:t>Improperierna</w:t>
      </w:r>
    </w:p>
    <w:p w14:paraId="357D2455" w14:textId="77777777" w:rsidR="000D3E31" w:rsidRDefault="000D3E31" w:rsidP="002266B6">
      <w:pPr>
        <w:pStyle w:val="rubrikisosisennys"/>
      </w:pPr>
      <w:r>
        <w:t>Kan läsas eller sjungas. Text och melodi s. 417.</w:t>
      </w:r>
    </w:p>
    <w:p w14:paraId="1CE7A181" w14:textId="77777777" w:rsidR="000D3E31" w:rsidRDefault="000D3E31">
      <w:pPr>
        <w:jc w:val="both"/>
      </w:pPr>
    </w:p>
    <w:p w14:paraId="7D2B966B" w14:textId="77777777" w:rsidR="000D3E31" w:rsidRDefault="00C827E8">
      <w:pPr>
        <w:tabs>
          <w:tab w:val="left" w:pos="720"/>
        </w:tabs>
        <w:ind w:left="720" w:hanging="720"/>
        <w:jc w:val="both"/>
      </w:pPr>
      <w:r w:rsidRPr="00C827E8">
        <w:tab/>
      </w:r>
      <w:r w:rsidR="000D3E31">
        <w:rPr>
          <w:b/>
          <w:i/>
        </w:rPr>
        <w:t>*Höga kors</w:t>
      </w:r>
    </w:p>
    <w:p w14:paraId="0C368ECB" w14:textId="77777777" w:rsidR="000D3E31" w:rsidRDefault="000D3E31">
      <w:pPr>
        <w:jc w:val="both"/>
        <w:rPr>
          <w:sz w:val="24"/>
        </w:rPr>
      </w:pPr>
    </w:p>
    <w:p w14:paraId="2410C868" w14:textId="77777777" w:rsidR="000D3E31" w:rsidRDefault="000D3E31">
      <w:pPr>
        <w:tabs>
          <w:tab w:val="left" w:pos="720"/>
        </w:tabs>
        <w:ind w:left="720" w:hanging="720"/>
        <w:jc w:val="both"/>
        <w:rPr>
          <w:sz w:val="24"/>
        </w:rPr>
      </w:pPr>
      <w:r>
        <w:rPr>
          <w:sz w:val="24"/>
        </w:rPr>
        <w:t>1.</w:t>
      </w:r>
      <w:r>
        <w:rPr>
          <w:sz w:val="24"/>
        </w:rPr>
        <w:tab/>
        <w:t>Höga kors, du enda ädla</w:t>
      </w:r>
    </w:p>
    <w:p w14:paraId="32E4FC46" w14:textId="77777777" w:rsidR="000D3E31" w:rsidRDefault="000D3E31">
      <w:pPr>
        <w:ind w:left="720"/>
        <w:jc w:val="both"/>
        <w:rPr>
          <w:sz w:val="24"/>
        </w:rPr>
      </w:pPr>
      <w:r>
        <w:rPr>
          <w:sz w:val="24"/>
        </w:rPr>
        <w:t>bland de träd som vuxit här.</w:t>
      </w:r>
    </w:p>
    <w:p w14:paraId="15AECFA4" w14:textId="77777777" w:rsidR="000D3E31" w:rsidRDefault="000D3E31">
      <w:pPr>
        <w:ind w:left="720"/>
        <w:jc w:val="both"/>
        <w:rPr>
          <w:sz w:val="24"/>
        </w:rPr>
      </w:pPr>
      <w:r>
        <w:rPr>
          <w:sz w:val="24"/>
        </w:rPr>
        <w:t>Fast du ej bär blad och blommor,</w:t>
      </w:r>
    </w:p>
    <w:p w14:paraId="6E60819E" w14:textId="77777777" w:rsidR="000D3E31" w:rsidRDefault="000D3E31">
      <w:pPr>
        <w:ind w:left="720"/>
        <w:jc w:val="both"/>
        <w:rPr>
          <w:sz w:val="24"/>
        </w:rPr>
      </w:pPr>
      <w:r>
        <w:rPr>
          <w:sz w:val="24"/>
        </w:rPr>
        <w:t>intet träd din like är.</w:t>
      </w:r>
    </w:p>
    <w:p w14:paraId="07598FB3" w14:textId="77777777" w:rsidR="000D3E31" w:rsidRDefault="000D3E31">
      <w:pPr>
        <w:ind w:left="720"/>
        <w:jc w:val="both"/>
        <w:rPr>
          <w:sz w:val="24"/>
        </w:rPr>
      </w:pPr>
      <w:r>
        <w:rPr>
          <w:sz w:val="24"/>
        </w:rPr>
        <w:t>Ljuva stam med ljuva grenar,</w:t>
      </w:r>
    </w:p>
    <w:p w14:paraId="11EA7EE7" w14:textId="77777777" w:rsidR="000D3E31" w:rsidRDefault="000D3E31">
      <w:pPr>
        <w:ind w:left="720"/>
        <w:jc w:val="both"/>
        <w:rPr>
          <w:sz w:val="24"/>
        </w:rPr>
      </w:pPr>
      <w:r>
        <w:rPr>
          <w:sz w:val="24"/>
        </w:rPr>
        <w:t>som den ljuva bördan bär.</w:t>
      </w:r>
    </w:p>
    <w:p w14:paraId="6C131239" w14:textId="77777777" w:rsidR="000D3E31" w:rsidRDefault="000D3E31">
      <w:pPr>
        <w:jc w:val="both"/>
        <w:rPr>
          <w:sz w:val="24"/>
        </w:rPr>
      </w:pPr>
    </w:p>
    <w:p w14:paraId="32AEF84A" w14:textId="77777777" w:rsidR="000D3E31" w:rsidRDefault="000D3E31">
      <w:pPr>
        <w:tabs>
          <w:tab w:val="left" w:pos="720"/>
        </w:tabs>
        <w:ind w:left="720" w:hanging="720"/>
        <w:jc w:val="both"/>
        <w:rPr>
          <w:sz w:val="24"/>
        </w:rPr>
      </w:pPr>
      <w:r>
        <w:rPr>
          <w:sz w:val="24"/>
        </w:rPr>
        <w:t>2.</w:t>
      </w:r>
      <w:r>
        <w:rPr>
          <w:sz w:val="24"/>
        </w:rPr>
        <w:tab/>
        <w:t>Sjung, min tunga! Sjung den hårda,</w:t>
      </w:r>
    </w:p>
    <w:p w14:paraId="7D77F1CA" w14:textId="77777777" w:rsidR="000D3E31" w:rsidRDefault="000D3E31">
      <w:pPr>
        <w:ind w:left="720"/>
        <w:jc w:val="both"/>
        <w:rPr>
          <w:sz w:val="24"/>
        </w:rPr>
      </w:pPr>
      <w:r>
        <w:rPr>
          <w:sz w:val="24"/>
        </w:rPr>
        <w:t>höga, ärofyllda strid</w:t>
      </w:r>
    </w:p>
    <w:p w14:paraId="7D83DA73" w14:textId="77777777" w:rsidR="000D3E31" w:rsidRDefault="000D3E31">
      <w:pPr>
        <w:ind w:left="720"/>
        <w:jc w:val="both"/>
        <w:rPr>
          <w:sz w:val="24"/>
        </w:rPr>
      </w:pPr>
      <w:r>
        <w:rPr>
          <w:sz w:val="24"/>
        </w:rPr>
        <w:t>som på korset Herren kämpat</w:t>
      </w:r>
    </w:p>
    <w:p w14:paraId="46606896" w14:textId="77777777" w:rsidR="000D3E31" w:rsidRDefault="000D3E31">
      <w:pPr>
        <w:ind w:left="720"/>
        <w:jc w:val="both"/>
        <w:rPr>
          <w:sz w:val="24"/>
        </w:rPr>
      </w:pPr>
      <w:r>
        <w:rPr>
          <w:sz w:val="24"/>
        </w:rPr>
        <w:t>till triumf och evig frid,</w:t>
      </w:r>
    </w:p>
    <w:p w14:paraId="7B99113D" w14:textId="77777777" w:rsidR="000D3E31" w:rsidRDefault="000D3E31">
      <w:pPr>
        <w:ind w:left="720"/>
        <w:jc w:val="both"/>
        <w:rPr>
          <w:sz w:val="24"/>
        </w:rPr>
      </w:pPr>
      <w:r>
        <w:rPr>
          <w:sz w:val="24"/>
        </w:rPr>
        <w:t>stark som lejonet i öknen</w:t>
      </w:r>
    </w:p>
    <w:p w14:paraId="3A374DB1" w14:textId="77777777" w:rsidR="000D3E31" w:rsidRDefault="000D3E31">
      <w:pPr>
        <w:ind w:left="720"/>
        <w:jc w:val="both"/>
        <w:rPr>
          <w:sz w:val="24"/>
        </w:rPr>
      </w:pPr>
      <w:r>
        <w:rPr>
          <w:sz w:val="24"/>
        </w:rPr>
        <w:t>och som offerlammet blid!</w:t>
      </w:r>
    </w:p>
    <w:p w14:paraId="76AC54F1" w14:textId="77777777" w:rsidR="000D3E31" w:rsidRDefault="000D3E31">
      <w:pPr>
        <w:jc w:val="both"/>
        <w:rPr>
          <w:sz w:val="24"/>
        </w:rPr>
      </w:pPr>
    </w:p>
    <w:p w14:paraId="4C4392FE" w14:textId="77777777" w:rsidR="000D3E31" w:rsidRDefault="000D3E31">
      <w:pPr>
        <w:tabs>
          <w:tab w:val="left" w:pos="720"/>
        </w:tabs>
        <w:ind w:left="720" w:hanging="720"/>
        <w:jc w:val="both"/>
        <w:rPr>
          <w:sz w:val="24"/>
        </w:rPr>
      </w:pPr>
      <w:r>
        <w:rPr>
          <w:sz w:val="24"/>
        </w:rPr>
        <w:t>3.</w:t>
      </w:r>
      <w:r>
        <w:rPr>
          <w:sz w:val="24"/>
        </w:rPr>
        <w:tab/>
        <w:t>All den dom som genom fallet</w:t>
      </w:r>
    </w:p>
    <w:p w14:paraId="576AF469" w14:textId="77777777" w:rsidR="000D3E31" w:rsidRDefault="000D3E31">
      <w:pPr>
        <w:ind w:left="720"/>
        <w:jc w:val="both"/>
        <w:rPr>
          <w:sz w:val="24"/>
        </w:rPr>
      </w:pPr>
      <w:r>
        <w:rPr>
          <w:sz w:val="24"/>
        </w:rPr>
        <w:t>över världen kommen var</w:t>
      </w:r>
    </w:p>
    <w:p w14:paraId="3D2F4DB1" w14:textId="77777777" w:rsidR="000D3E31" w:rsidRDefault="000D3E31">
      <w:pPr>
        <w:ind w:left="720"/>
        <w:jc w:val="both"/>
        <w:rPr>
          <w:sz w:val="24"/>
        </w:rPr>
      </w:pPr>
      <w:r>
        <w:rPr>
          <w:sz w:val="24"/>
        </w:rPr>
        <w:t>och från det förbjudna trädet</w:t>
      </w:r>
    </w:p>
    <w:p w14:paraId="5AC44834" w14:textId="77777777" w:rsidR="000D3E31" w:rsidRDefault="000D3E31">
      <w:pPr>
        <w:ind w:left="720"/>
        <w:jc w:val="both"/>
        <w:rPr>
          <w:sz w:val="24"/>
        </w:rPr>
      </w:pPr>
      <w:r>
        <w:rPr>
          <w:sz w:val="24"/>
        </w:rPr>
        <w:t>låg på syndigt släkte kvar,</w:t>
      </w:r>
    </w:p>
    <w:p w14:paraId="3712E8FA" w14:textId="77777777" w:rsidR="000D3E31" w:rsidRDefault="000D3E31">
      <w:pPr>
        <w:ind w:left="720"/>
        <w:jc w:val="both"/>
        <w:rPr>
          <w:sz w:val="24"/>
        </w:rPr>
      </w:pPr>
      <w:r>
        <w:rPr>
          <w:sz w:val="24"/>
        </w:rPr>
        <w:lastRenderedPageBreak/>
        <w:t>ville han på trädet sona,</w:t>
      </w:r>
    </w:p>
    <w:p w14:paraId="6B80A2D9" w14:textId="77777777" w:rsidR="000D3E31" w:rsidRDefault="000D3E31">
      <w:pPr>
        <w:ind w:left="720"/>
        <w:jc w:val="both"/>
        <w:rPr>
          <w:sz w:val="24"/>
        </w:rPr>
      </w:pPr>
      <w:r>
        <w:rPr>
          <w:sz w:val="24"/>
        </w:rPr>
        <w:t>på det kors som honom bar.</w:t>
      </w:r>
    </w:p>
    <w:p w14:paraId="40F44B7A" w14:textId="77777777" w:rsidR="000D3E31" w:rsidRDefault="000D3E31">
      <w:pPr>
        <w:jc w:val="both"/>
        <w:rPr>
          <w:sz w:val="24"/>
        </w:rPr>
      </w:pPr>
    </w:p>
    <w:p w14:paraId="77006FD8" w14:textId="77777777" w:rsidR="000D3E31" w:rsidRDefault="000D3E31">
      <w:pPr>
        <w:tabs>
          <w:tab w:val="left" w:pos="720"/>
        </w:tabs>
        <w:ind w:left="720" w:hanging="720"/>
        <w:jc w:val="both"/>
        <w:rPr>
          <w:sz w:val="24"/>
        </w:rPr>
      </w:pPr>
      <w:r>
        <w:rPr>
          <w:sz w:val="24"/>
        </w:rPr>
        <w:t>4.</w:t>
      </w:r>
      <w:r>
        <w:rPr>
          <w:sz w:val="24"/>
        </w:rPr>
        <w:tab/>
        <w:t>Honom plågar spö och gissel,</w:t>
      </w:r>
    </w:p>
    <w:p w14:paraId="66CF9A37" w14:textId="77777777" w:rsidR="000D3E31" w:rsidRDefault="000D3E31">
      <w:pPr>
        <w:ind w:left="720"/>
        <w:jc w:val="both"/>
        <w:rPr>
          <w:sz w:val="24"/>
        </w:rPr>
      </w:pPr>
      <w:r>
        <w:rPr>
          <w:sz w:val="24"/>
        </w:rPr>
        <w:t>spott och hån och övermod;</w:t>
      </w:r>
    </w:p>
    <w:p w14:paraId="455C2DC9" w14:textId="77777777" w:rsidR="000D3E31" w:rsidRDefault="000D3E31">
      <w:pPr>
        <w:ind w:left="720"/>
        <w:jc w:val="both"/>
        <w:rPr>
          <w:sz w:val="24"/>
        </w:rPr>
      </w:pPr>
      <w:r>
        <w:rPr>
          <w:sz w:val="24"/>
        </w:rPr>
        <w:t>törnets krans och korsets spikar</w:t>
      </w:r>
    </w:p>
    <w:p w14:paraId="7C5550E2" w14:textId="77777777" w:rsidR="000D3E31" w:rsidRDefault="000D3E31">
      <w:pPr>
        <w:ind w:left="720"/>
        <w:jc w:val="both"/>
        <w:rPr>
          <w:sz w:val="24"/>
        </w:rPr>
      </w:pPr>
      <w:r>
        <w:rPr>
          <w:sz w:val="24"/>
        </w:rPr>
        <w:t xml:space="preserve">pressar fram </w:t>
      </w:r>
      <w:proofErr w:type="gramStart"/>
      <w:r>
        <w:rPr>
          <w:sz w:val="24"/>
        </w:rPr>
        <w:t>det dyra blod</w:t>
      </w:r>
      <w:proofErr w:type="gramEnd"/>
      <w:r>
        <w:rPr>
          <w:sz w:val="24"/>
        </w:rPr>
        <w:t>,</w:t>
      </w:r>
    </w:p>
    <w:p w14:paraId="700CD846" w14:textId="77777777" w:rsidR="000D3E31" w:rsidRDefault="000D3E31">
      <w:pPr>
        <w:ind w:left="720"/>
        <w:jc w:val="both"/>
        <w:rPr>
          <w:sz w:val="24"/>
        </w:rPr>
      </w:pPr>
      <w:r>
        <w:rPr>
          <w:sz w:val="24"/>
        </w:rPr>
        <w:t>att all världen skulle renas</w:t>
      </w:r>
    </w:p>
    <w:p w14:paraId="37D1DE1B" w14:textId="77777777" w:rsidR="000D3E31" w:rsidRDefault="000D3E31">
      <w:pPr>
        <w:ind w:left="720"/>
        <w:jc w:val="both"/>
        <w:rPr>
          <w:sz w:val="24"/>
        </w:rPr>
      </w:pPr>
      <w:r>
        <w:rPr>
          <w:sz w:val="24"/>
        </w:rPr>
        <w:t>i den helga, djupa flod.</w:t>
      </w:r>
    </w:p>
    <w:p w14:paraId="09428236" w14:textId="77777777" w:rsidR="000D3E31" w:rsidRDefault="000D3E31">
      <w:pPr>
        <w:jc w:val="both"/>
        <w:rPr>
          <w:sz w:val="24"/>
        </w:rPr>
      </w:pPr>
    </w:p>
    <w:p w14:paraId="578A0145" w14:textId="77777777" w:rsidR="000D3E31" w:rsidRDefault="000D3E31">
      <w:pPr>
        <w:tabs>
          <w:tab w:val="left" w:pos="720"/>
        </w:tabs>
        <w:ind w:left="720" w:hanging="720"/>
        <w:jc w:val="both"/>
        <w:rPr>
          <w:sz w:val="24"/>
        </w:rPr>
      </w:pPr>
      <w:r>
        <w:rPr>
          <w:sz w:val="24"/>
        </w:rPr>
        <w:t>5.</w:t>
      </w:r>
      <w:r>
        <w:rPr>
          <w:sz w:val="24"/>
        </w:rPr>
        <w:tab/>
        <w:t>Kristi kors! Blott du är värdigt</w:t>
      </w:r>
    </w:p>
    <w:p w14:paraId="645FA1FC" w14:textId="77777777" w:rsidR="000D3E31" w:rsidRDefault="000D3E31">
      <w:pPr>
        <w:ind w:left="720"/>
        <w:jc w:val="both"/>
        <w:rPr>
          <w:sz w:val="24"/>
        </w:rPr>
      </w:pPr>
      <w:r>
        <w:rPr>
          <w:sz w:val="24"/>
        </w:rPr>
        <w:t>att dig hela världen ser.</w:t>
      </w:r>
    </w:p>
    <w:p w14:paraId="43D62C4B" w14:textId="77777777" w:rsidR="000D3E31" w:rsidRDefault="000D3E31">
      <w:pPr>
        <w:ind w:left="720"/>
        <w:jc w:val="both"/>
        <w:rPr>
          <w:sz w:val="24"/>
        </w:rPr>
      </w:pPr>
      <w:r>
        <w:rPr>
          <w:sz w:val="24"/>
        </w:rPr>
        <w:t>Du för Israel och folken</w:t>
      </w:r>
    </w:p>
    <w:p w14:paraId="0A6E1ABB" w14:textId="77777777" w:rsidR="000D3E31" w:rsidRDefault="000D3E31">
      <w:pPr>
        <w:ind w:left="720"/>
        <w:jc w:val="both"/>
        <w:rPr>
          <w:sz w:val="24"/>
        </w:rPr>
      </w:pPr>
      <w:r>
        <w:rPr>
          <w:sz w:val="24"/>
        </w:rPr>
        <w:t>är det rätta Guds banér,</w:t>
      </w:r>
    </w:p>
    <w:p w14:paraId="3D043779" w14:textId="77777777" w:rsidR="000D3E31" w:rsidRDefault="000D3E31">
      <w:pPr>
        <w:ind w:left="720"/>
        <w:jc w:val="both"/>
        <w:rPr>
          <w:sz w:val="24"/>
        </w:rPr>
      </w:pPr>
      <w:r>
        <w:rPr>
          <w:sz w:val="24"/>
        </w:rPr>
        <w:t>och den dig i tro har skådat</w:t>
      </w:r>
    </w:p>
    <w:p w14:paraId="65D0F7FE" w14:textId="77777777" w:rsidR="000D3E31" w:rsidRDefault="000D3E31">
      <w:pPr>
        <w:ind w:left="720"/>
        <w:jc w:val="both"/>
        <w:rPr>
          <w:sz w:val="24"/>
        </w:rPr>
      </w:pPr>
      <w:r>
        <w:rPr>
          <w:sz w:val="24"/>
        </w:rPr>
        <w:t>dom och död ej rädes mer.</w:t>
      </w:r>
    </w:p>
    <w:p w14:paraId="1CC6BFB7" w14:textId="77777777" w:rsidR="000D3E31" w:rsidRDefault="000D3E31">
      <w:pPr>
        <w:jc w:val="both"/>
        <w:rPr>
          <w:sz w:val="24"/>
        </w:rPr>
      </w:pPr>
    </w:p>
    <w:p w14:paraId="0FB58D4D" w14:textId="77777777" w:rsidR="000D3E31" w:rsidRDefault="000D3E31" w:rsidP="000164B1">
      <w:pPr>
        <w:pStyle w:val="rubrikisosisennys"/>
      </w:pPr>
      <w:r>
        <w:t>Mel. psb 90.</w:t>
      </w:r>
    </w:p>
    <w:p w14:paraId="42FA70D4" w14:textId="77777777" w:rsidR="000D3E31" w:rsidRDefault="000D3E31">
      <w:pPr>
        <w:jc w:val="both"/>
      </w:pPr>
    </w:p>
    <w:p w14:paraId="1CC75527" w14:textId="77777777" w:rsidR="000D3E31" w:rsidRDefault="000D3E31">
      <w:pPr>
        <w:jc w:val="both"/>
      </w:pPr>
      <w:r>
        <w:rPr>
          <w:b/>
          <w:smallCaps/>
        </w:rPr>
        <w:t>Alternativ B</w:t>
      </w:r>
    </w:p>
    <w:p w14:paraId="261A6E5E" w14:textId="77777777" w:rsidR="000D3E31" w:rsidRDefault="000D3E31">
      <w:pPr>
        <w:jc w:val="both"/>
      </w:pPr>
    </w:p>
    <w:p w14:paraId="5F08E4A3" w14:textId="77777777" w:rsidR="000D3E31" w:rsidRDefault="00C827E8">
      <w:pPr>
        <w:tabs>
          <w:tab w:val="left" w:pos="720"/>
        </w:tabs>
        <w:ind w:left="720" w:hanging="720"/>
        <w:jc w:val="both"/>
      </w:pPr>
      <w:r w:rsidRPr="00C827E8">
        <w:tab/>
      </w:r>
      <w:r w:rsidR="000D3E31">
        <w:rPr>
          <w:b/>
          <w:i/>
        </w:rPr>
        <w:t>Bön vid korsets fot</w:t>
      </w:r>
    </w:p>
    <w:p w14:paraId="73382EE8" w14:textId="77777777" w:rsidR="000D3E31" w:rsidRDefault="000D3E31" w:rsidP="002266B6">
      <w:pPr>
        <w:pStyle w:val="rubrik"/>
      </w:pPr>
      <w:r>
        <w:t>Bönens text s. 421.</w:t>
      </w:r>
    </w:p>
    <w:p w14:paraId="4D6C777C" w14:textId="77777777" w:rsidR="000D3E31" w:rsidRDefault="000D3E31">
      <w:pPr>
        <w:jc w:val="both"/>
      </w:pPr>
    </w:p>
    <w:p w14:paraId="5530BDF7" w14:textId="77777777" w:rsidR="000D3E31" w:rsidRDefault="000D3E31">
      <w:pPr>
        <w:jc w:val="both"/>
      </w:pPr>
    </w:p>
    <w:p w14:paraId="49F4987A" w14:textId="77777777" w:rsidR="005B4E31" w:rsidRPr="005B4E31" w:rsidRDefault="000D3E31" w:rsidP="002266B6">
      <w:pPr>
        <w:pStyle w:val="sisennettyotsikko"/>
      </w:pPr>
      <w:r>
        <w:t>16.</w:t>
      </w:r>
      <w:r w:rsidR="00C827E8" w:rsidRPr="00C827E8">
        <w:rPr>
          <w:b w:val="0"/>
        </w:rPr>
        <w:tab/>
      </w:r>
      <w:r>
        <w:t>Psalm</w:t>
      </w:r>
    </w:p>
    <w:p w14:paraId="478A61CD" w14:textId="77777777" w:rsidR="000D3E31" w:rsidRDefault="000D3E31" w:rsidP="002266B6">
      <w:pPr>
        <w:pStyle w:val="rubrikisosisennys"/>
      </w:pPr>
      <w:r>
        <w:t>Kollekten kan insamlas under denna psalm eller i slutet av gudstjänsten. Ändamålet anmäls före psalmen. Om kollekten insamlas i slutet av gudstjänsten kan ändamålet anmälas som förbönsämne före kyrkans förbön. Kollekten kan välsignas, se s. 346</w:t>
      </w:r>
    </w:p>
    <w:p w14:paraId="22D6DB61" w14:textId="77777777" w:rsidR="000D3E31" w:rsidRDefault="000D3E31" w:rsidP="002266B6">
      <w:pPr>
        <w:pStyle w:val="rubrikisosisennys"/>
      </w:pPr>
      <w:r>
        <w:t>Psalmen kan ersättas av annan musik.</w:t>
      </w:r>
    </w:p>
    <w:p w14:paraId="27AACCEA" w14:textId="77777777" w:rsidR="000D3E31" w:rsidRDefault="000D3E31">
      <w:pPr>
        <w:jc w:val="both"/>
      </w:pPr>
    </w:p>
    <w:p w14:paraId="5E83FB15" w14:textId="77777777" w:rsidR="000D3E31" w:rsidRDefault="000D3E31">
      <w:pPr>
        <w:jc w:val="both"/>
      </w:pPr>
    </w:p>
    <w:p w14:paraId="084438D0" w14:textId="77777777" w:rsidR="000D3E31" w:rsidRDefault="000D3E31">
      <w:pPr>
        <w:tabs>
          <w:tab w:val="left" w:pos="720"/>
        </w:tabs>
        <w:ind w:left="720" w:hanging="720"/>
        <w:jc w:val="both"/>
      </w:pPr>
      <w:r>
        <w:rPr>
          <w:b/>
          <w:sz w:val="32"/>
        </w:rPr>
        <w:t>III</w:t>
      </w:r>
      <w:r w:rsidR="00C827E8" w:rsidRPr="00C827E8">
        <w:rPr>
          <w:sz w:val="32"/>
        </w:rPr>
        <w:tab/>
      </w:r>
      <w:r>
        <w:rPr>
          <w:b/>
          <w:sz w:val="32"/>
        </w:rPr>
        <w:t>Bönen</w:t>
      </w:r>
    </w:p>
    <w:p w14:paraId="3C44316B" w14:textId="77777777" w:rsidR="000D3E31" w:rsidRDefault="000D3E31">
      <w:pPr>
        <w:jc w:val="both"/>
      </w:pPr>
    </w:p>
    <w:p w14:paraId="1F28B602" w14:textId="77777777" w:rsidR="000D3E31" w:rsidRDefault="000D3E31">
      <w:pPr>
        <w:jc w:val="both"/>
      </w:pPr>
    </w:p>
    <w:p w14:paraId="77DB1FEC" w14:textId="77777777" w:rsidR="000D3E31" w:rsidRDefault="000D3E31">
      <w:pPr>
        <w:tabs>
          <w:tab w:val="left" w:pos="720"/>
        </w:tabs>
        <w:ind w:left="720" w:hanging="720"/>
        <w:jc w:val="both"/>
      </w:pPr>
      <w:r>
        <w:rPr>
          <w:b/>
        </w:rPr>
        <w:t>17.</w:t>
      </w:r>
      <w:r w:rsidR="00C827E8" w:rsidRPr="00C827E8">
        <w:tab/>
      </w:r>
      <w:r>
        <w:rPr>
          <w:b/>
        </w:rPr>
        <w:t>Kyrkans förbön</w:t>
      </w:r>
    </w:p>
    <w:p w14:paraId="2C649F97" w14:textId="77777777" w:rsidR="000D3E31" w:rsidRDefault="000D3E31" w:rsidP="002266B6">
      <w:pPr>
        <w:pStyle w:val="rubrik"/>
      </w:pPr>
      <w:r>
        <w:t>Som förbön används litanian, s. 324.</w:t>
      </w:r>
    </w:p>
    <w:p w14:paraId="2B4B2B44" w14:textId="77777777" w:rsidR="000D3E31" w:rsidRDefault="000D3E31">
      <w:pPr>
        <w:ind w:left="720"/>
        <w:jc w:val="both"/>
        <w:rPr>
          <w:sz w:val="24"/>
        </w:rPr>
      </w:pPr>
    </w:p>
    <w:p w14:paraId="7DC78726" w14:textId="77777777" w:rsidR="000D3E31" w:rsidRDefault="000D3E31">
      <w:pPr>
        <w:tabs>
          <w:tab w:val="left" w:pos="720"/>
        </w:tabs>
        <w:ind w:left="720" w:hanging="720"/>
        <w:jc w:val="both"/>
        <w:rPr>
          <w:sz w:val="24"/>
        </w:rPr>
      </w:pPr>
      <w:r>
        <w:rPr>
          <w:sz w:val="24"/>
        </w:rPr>
        <w:t>L</w:t>
      </w:r>
      <w:r>
        <w:rPr>
          <w:sz w:val="24"/>
        </w:rPr>
        <w:tab/>
        <w:t>Låt oss be.</w:t>
      </w:r>
    </w:p>
    <w:p w14:paraId="6A98A687" w14:textId="77777777" w:rsidR="000D3E31" w:rsidRDefault="000D3E31" w:rsidP="000164B1">
      <w:pPr>
        <w:pStyle w:val="rubrikalavli"/>
      </w:pPr>
      <w:r>
        <w:t>– litanian</w:t>
      </w:r>
    </w:p>
    <w:p w14:paraId="7D396E45" w14:textId="77777777" w:rsidR="000D3E31" w:rsidRDefault="000D3E31">
      <w:pPr>
        <w:tabs>
          <w:tab w:val="left" w:pos="720"/>
        </w:tabs>
        <w:ind w:left="720" w:hanging="720"/>
        <w:jc w:val="both"/>
      </w:pPr>
      <w:r>
        <w:rPr>
          <w:sz w:val="24"/>
        </w:rPr>
        <w:t>F</w:t>
      </w:r>
      <w:r>
        <w:rPr>
          <w:sz w:val="24"/>
        </w:rPr>
        <w:tab/>
        <w:t>Amen.</w:t>
      </w:r>
    </w:p>
    <w:p w14:paraId="1F48361E" w14:textId="77777777" w:rsidR="000D3E31" w:rsidRDefault="000D3E31">
      <w:pPr>
        <w:jc w:val="both"/>
      </w:pPr>
    </w:p>
    <w:p w14:paraId="3050E9DA" w14:textId="77777777" w:rsidR="000D3E31" w:rsidRDefault="000D3E31">
      <w:pPr>
        <w:jc w:val="both"/>
      </w:pPr>
    </w:p>
    <w:p w14:paraId="2B281894" w14:textId="77777777" w:rsidR="005B4E31" w:rsidRPr="005B4E31" w:rsidRDefault="000D3E31">
      <w:pPr>
        <w:tabs>
          <w:tab w:val="left" w:pos="720"/>
        </w:tabs>
        <w:ind w:left="720" w:hanging="720"/>
        <w:jc w:val="both"/>
      </w:pPr>
      <w:r>
        <w:rPr>
          <w:b/>
        </w:rPr>
        <w:t>18.</w:t>
      </w:r>
      <w:r w:rsidR="00C827E8" w:rsidRPr="00C827E8">
        <w:tab/>
      </w:r>
      <w:r>
        <w:rPr>
          <w:b/>
        </w:rPr>
        <w:t>Herrens bön</w:t>
      </w:r>
    </w:p>
    <w:p w14:paraId="3C43AB13" w14:textId="77777777" w:rsidR="000D3E31" w:rsidRDefault="000D3E31" w:rsidP="002266B6">
      <w:pPr>
        <w:pStyle w:val="rubrik"/>
      </w:pPr>
      <w:r>
        <w:t>Bönen kan sjungas, melodi s. 450.</w:t>
      </w:r>
    </w:p>
    <w:p w14:paraId="0B06D26B" w14:textId="77777777" w:rsidR="000D3E31" w:rsidRDefault="000D3E31" w:rsidP="002266B6">
      <w:pPr>
        <w:pStyle w:val="rubrik"/>
      </w:pPr>
      <w:r>
        <w:t>Den ekumeniska formen av Herrens bön s. 393.</w:t>
      </w:r>
    </w:p>
    <w:p w14:paraId="1FC31689" w14:textId="77777777" w:rsidR="002266B6" w:rsidRPr="002266B6" w:rsidRDefault="002266B6">
      <w:pPr>
        <w:tabs>
          <w:tab w:val="left" w:pos="720"/>
        </w:tabs>
        <w:ind w:left="720" w:hanging="720"/>
        <w:jc w:val="both"/>
        <w:rPr>
          <w:szCs w:val="28"/>
        </w:rPr>
      </w:pPr>
    </w:p>
    <w:p w14:paraId="1A443A12" w14:textId="77777777" w:rsidR="000D3E31" w:rsidRDefault="000D3E31">
      <w:pPr>
        <w:tabs>
          <w:tab w:val="left" w:pos="720"/>
        </w:tabs>
        <w:ind w:left="720" w:hanging="720"/>
        <w:jc w:val="both"/>
        <w:rPr>
          <w:sz w:val="24"/>
        </w:rPr>
      </w:pPr>
      <w:r>
        <w:rPr>
          <w:sz w:val="24"/>
        </w:rPr>
        <w:t>F</w:t>
      </w:r>
      <w:r w:rsidR="00C827E8" w:rsidRPr="00C827E8">
        <w:rPr>
          <w:sz w:val="24"/>
        </w:rPr>
        <w:tab/>
      </w:r>
      <w:r>
        <w:rPr>
          <w:sz w:val="24"/>
        </w:rPr>
        <w:t>Fader vår som är i himmelen.</w:t>
      </w:r>
    </w:p>
    <w:p w14:paraId="46749623" w14:textId="77777777" w:rsidR="000D3E31" w:rsidRDefault="000D3E31">
      <w:pPr>
        <w:ind w:left="720"/>
        <w:jc w:val="both"/>
        <w:rPr>
          <w:sz w:val="24"/>
        </w:rPr>
      </w:pPr>
      <w:r>
        <w:rPr>
          <w:sz w:val="24"/>
        </w:rPr>
        <w:t>Helgat varde ditt namn.</w:t>
      </w:r>
    </w:p>
    <w:p w14:paraId="01B08F24" w14:textId="77777777" w:rsidR="000D3E31" w:rsidRDefault="000D3E31">
      <w:pPr>
        <w:ind w:left="720"/>
        <w:jc w:val="both"/>
        <w:rPr>
          <w:sz w:val="24"/>
        </w:rPr>
      </w:pPr>
      <w:r>
        <w:rPr>
          <w:sz w:val="24"/>
        </w:rPr>
        <w:t>Tillkomme ditt rike.</w:t>
      </w:r>
    </w:p>
    <w:p w14:paraId="6D70040F" w14:textId="77777777" w:rsidR="000D3E31" w:rsidRDefault="000D3E31">
      <w:pPr>
        <w:ind w:left="720"/>
        <w:jc w:val="both"/>
        <w:rPr>
          <w:sz w:val="24"/>
        </w:rPr>
      </w:pPr>
      <w:r>
        <w:rPr>
          <w:sz w:val="24"/>
        </w:rPr>
        <w:t>Ske din vilja, såsom i himmelen</w:t>
      </w:r>
    </w:p>
    <w:p w14:paraId="7D58A530" w14:textId="77777777" w:rsidR="000D3E31" w:rsidRDefault="000D3E31">
      <w:pPr>
        <w:ind w:left="720"/>
        <w:jc w:val="both"/>
        <w:rPr>
          <w:sz w:val="24"/>
        </w:rPr>
      </w:pPr>
      <w:r>
        <w:rPr>
          <w:sz w:val="24"/>
        </w:rPr>
        <w:t>så ock på jorden.</w:t>
      </w:r>
    </w:p>
    <w:p w14:paraId="4CC62F61" w14:textId="77777777" w:rsidR="000D3E31" w:rsidRDefault="000D3E31">
      <w:pPr>
        <w:ind w:left="720"/>
        <w:jc w:val="both"/>
        <w:rPr>
          <w:sz w:val="24"/>
        </w:rPr>
      </w:pPr>
      <w:r>
        <w:rPr>
          <w:sz w:val="24"/>
        </w:rPr>
        <w:t>Vårt dagliga bröd giv oss i dag,</w:t>
      </w:r>
    </w:p>
    <w:p w14:paraId="6A146956" w14:textId="77777777" w:rsidR="000D3E31" w:rsidRDefault="000D3E31">
      <w:pPr>
        <w:tabs>
          <w:tab w:val="left" w:pos="720"/>
          <w:tab w:val="left" w:pos="1440"/>
          <w:tab w:val="left" w:pos="2160"/>
          <w:tab w:val="left" w:pos="2880"/>
          <w:tab w:val="left" w:pos="3600"/>
          <w:tab w:val="left" w:pos="4320"/>
        </w:tabs>
        <w:ind w:left="4320" w:hanging="3600"/>
        <w:jc w:val="both"/>
        <w:rPr>
          <w:sz w:val="24"/>
        </w:rPr>
      </w:pPr>
      <w:r>
        <w:rPr>
          <w:sz w:val="24"/>
        </w:rPr>
        <w:t>och förlåt oss våra skulder,</w:t>
      </w:r>
    </w:p>
    <w:p w14:paraId="2C1A04ED" w14:textId="77777777" w:rsidR="000D3E31" w:rsidRDefault="000D3E31">
      <w:pPr>
        <w:ind w:left="720"/>
        <w:jc w:val="both"/>
        <w:rPr>
          <w:sz w:val="24"/>
        </w:rPr>
      </w:pPr>
      <w:r>
        <w:rPr>
          <w:sz w:val="24"/>
        </w:rPr>
        <w:t>såsom ock vi förlåta dem oss skyldiga äro,</w:t>
      </w:r>
    </w:p>
    <w:p w14:paraId="7D3BB529" w14:textId="77777777" w:rsidR="000D3E31" w:rsidRDefault="000D3E31">
      <w:pPr>
        <w:ind w:left="720"/>
        <w:jc w:val="both"/>
        <w:rPr>
          <w:sz w:val="24"/>
        </w:rPr>
      </w:pPr>
      <w:r>
        <w:rPr>
          <w:sz w:val="24"/>
        </w:rPr>
        <w:t>och inled oss icke i frestelse</w:t>
      </w:r>
    </w:p>
    <w:p w14:paraId="76A1E784" w14:textId="77777777" w:rsidR="000D3E31" w:rsidRDefault="000D3E31">
      <w:pPr>
        <w:ind w:left="720"/>
        <w:jc w:val="both"/>
        <w:rPr>
          <w:sz w:val="24"/>
        </w:rPr>
      </w:pPr>
      <w:r>
        <w:rPr>
          <w:sz w:val="24"/>
        </w:rPr>
        <w:t>utan fräls oss ifrån ondo.</w:t>
      </w:r>
    </w:p>
    <w:p w14:paraId="3C3BBC72" w14:textId="77777777" w:rsidR="000D3E31" w:rsidRDefault="000D3E31">
      <w:pPr>
        <w:ind w:left="720"/>
        <w:jc w:val="both"/>
        <w:rPr>
          <w:sz w:val="24"/>
        </w:rPr>
      </w:pPr>
      <w:r>
        <w:rPr>
          <w:sz w:val="24"/>
        </w:rPr>
        <w:t>Ty riket är ditt och makten och härligheten</w:t>
      </w:r>
    </w:p>
    <w:p w14:paraId="5AB9473E" w14:textId="77777777" w:rsidR="000D3E31" w:rsidRDefault="000D3E31">
      <w:pPr>
        <w:ind w:left="720"/>
        <w:jc w:val="both"/>
        <w:rPr>
          <w:sz w:val="24"/>
        </w:rPr>
      </w:pPr>
      <w:r>
        <w:rPr>
          <w:sz w:val="24"/>
        </w:rPr>
        <w:t>i evighet.</w:t>
      </w:r>
    </w:p>
    <w:p w14:paraId="10EEE999" w14:textId="77777777" w:rsidR="000D3E31" w:rsidRDefault="000D3E31">
      <w:pPr>
        <w:ind w:left="720"/>
        <w:jc w:val="both"/>
      </w:pPr>
      <w:r>
        <w:rPr>
          <w:sz w:val="24"/>
        </w:rPr>
        <w:t>Amen.</w:t>
      </w:r>
    </w:p>
    <w:p w14:paraId="38843E6A" w14:textId="77777777" w:rsidR="000D3E31" w:rsidRDefault="000D3E31">
      <w:pPr>
        <w:jc w:val="both"/>
      </w:pPr>
    </w:p>
    <w:p w14:paraId="445B4C50" w14:textId="77777777" w:rsidR="000D3E31" w:rsidRDefault="000D3E31">
      <w:pPr>
        <w:jc w:val="both"/>
      </w:pPr>
    </w:p>
    <w:p w14:paraId="7D8B70CD" w14:textId="77777777" w:rsidR="005B4E31" w:rsidRPr="005B4E31" w:rsidRDefault="000D3E31">
      <w:pPr>
        <w:tabs>
          <w:tab w:val="left" w:pos="720"/>
        </w:tabs>
        <w:ind w:left="720" w:hanging="720"/>
        <w:jc w:val="both"/>
      </w:pPr>
      <w:r>
        <w:rPr>
          <w:b/>
          <w:sz w:val="32"/>
        </w:rPr>
        <w:t>IV</w:t>
      </w:r>
      <w:r w:rsidR="00C827E8" w:rsidRPr="00C827E8">
        <w:rPr>
          <w:sz w:val="32"/>
        </w:rPr>
        <w:tab/>
      </w:r>
      <w:r>
        <w:rPr>
          <w:b/>
          <w:sz w:val="32"/>
        </w:rPr>
        <w:t>Avslutning</w:t>
      </w:r>
    </w:p>
    <w:p w14:paraId="69735D35" w14:textId="77777777" w:rsidR="000D3E31" w:rsidRDefault="000D3E31">
      <w:pPr>
        <w:jc w:val="both"/>
      </w:pPr>
    </w:p>
    <w:p w14:paraId="09CBBA76" w14:textId="77777777" w:rsidR="000D3E31" w:rsidRDefault="000D3E31">
      <w:pPr>
        <w:jc w:val="both"/>
      </w:pPr>
    </w:p>
    <w:p w14:paraId="67BCEC2C" w14:textId="77777777" w:rsidR="000D3E31" w:rsidRDefault="000D3E31">
      <w:pPr>
        <w:tabs>
          <w:tab w:val="left" w:pos="720"/>
        </w:tabs>
        <w:ind w:left="720" w:hanging="720"/>
        <w:jc w:val="both"/>
      </w:pPr>
      <w:r>
        <w:rPr>
          <w:b/>
        </w:rPr>
        <w:t>*19.</w:t>
      </w:r>
      <w:r w:rsidR="00C827E8" w:rsidRPr="00C827E8">
        <w:tab/>
      </w:r>
      <w:r>
        <w:rPr>
          <w:b/>
        </w:rPr>
        <w:t>Välsignelse</w:t>
      </w:r>
    </w:p>
    <w:p w14:paraId="55BD53BC" w14:textId="77777777" w:rsidR="000D3E31" w:rsidRDefault="000D3E31">
      <w:pPr>
        <w:jc w:val="both"/>
      </w:pPr>
    </w:p>
    <w:p w14:paraId="5B4247E2" w14:textId="77777777" w:rsidR="000D3E31" w:rsidRDefault="000D3E31">
      <w:pPr>
        <w:tabs>
          <w:tab w:val="left" w:pos="720"/>
        </w:tabs>
        <w:ind w:left="720" w:hanging="720"/>
        <w:jc w:val="both"/>
        <w:rPr>
          <w:sz w:val="24"/>
        </w:rPr>
      </w:pPr>
      <w:r>
        <w:rPr>
          <w:sz w:val="24"/>
        </w:rPr>
        <w:t>L</w:t>
      </w:r>
      <w:r>
        <w:rPr>
          <w:sz w:val="24"/>
        </w:rPr>
        <w:tab/>
        <w:t>Herren välsigne er och bevare er.</w:t>
      </w:r>
    </w:p>
    <w:p w14:paraId="18CC9B38" w14:textId="77777777" w:rsidR="000D3E31" w:rsidRDefault="000D3E31">
      <w:pPr>
        <w:ind w:left="720"/>
        <w:jc w:val="both"/>
        <w:rPr>
          <w:sz w:val="24"/>
        </w:rPr>
      </w:pPr>
      <w:r>
        <w:rPr>
          <w:sz w:val="24"/>
        </w:rPr>
        <w:t>Herren låte sitt ansikte lysa över er och vare er nådig.</w:t>
      </w:r>
    </w:p>
    <w:p w14:paraId="7C6B7F51" w14:textId="77777777" w:rsidR="000D3E31" w:rsidRDefault="000D3E31">
      <w:pPr>
        <w:ind w:left="720"/>
        <w:jc w:val="both"/>
        <w:rPr>
          <w:sz w:val="24"/>
        </w:rPr>
      </w:pPr>
      <w:r>
        <w:rPr>
          <w:sz w:val="24"/>
        </w:rPr>
        <w:t>Herren vände sitt ansikte till er och give er frid.</w:t>
      </w:r>
    </w:p>
    <w:p w14:paraId="43004DAC" w14:textId="77777777" w:rsidR="000D3E31" w:rsidRDefault="000D3E31">
      <w:pPr>
        <w:ind w:left="720"/>
        <w:jc w:val="both"/>
        <w:rPr>
          <w:sz w:val="24"/>
        </w:rPr>
      </w:pPr>
      <w:r>
        <w:rPr>
          <w:sz w:val="24"/>
        </w:rPr>
        <w:t>I Faderns och + Sonens och den heliga Andens namn.</w:t>
      </w:r>
    </w:p>
    <w:p w14:paraId="7DB09413" w14:textId="77777777" w:rsidR="000D3E31" w:rsidRDefault="000D3E31">
      <w:pPr>
        <w:jc w:val="both"/>
        <w:rPr>
          <w:sz w:val="24"/>
        </w:rPr>
      </w:pPr>
    </w:p>
    <w:p w14:paraId="7A2D9FE0" w14:textId="77777777" w:rsidR="002D5021" w:rsidRPr="002D5021" w:rsidRDefault="000D3E31" w:rsidP="000164B1">
      <w:pPr>
        <w:ind w:firstLine="720"/>
        <w:jc w:val="both"/>
        <w:rPr>
          <w:sz w:val="24"/>
        </w:rPr>
      </w:pPr>
      <w:r>
        <w:rPr>
          <w:i/>
          <w:sz w:val="24"/>
        </w:rPr>
        <w:t>eller</w:t>
      </w:r>
    </w:p>
    <w:p w14:paraId="435B41B2" w14:textId="77777777" w:rsidR="000D3E31" w:rsidRDefault="000D3E31">
      <w:pPr>
        <w:jc w:val="both"/>
        <w:rPr>
          <w:sz w:val="24"/>
        </w:rPr>
      </w:pPr>
    </w:p>
    <w:p w14:paraId="1EF4241B" w14:textId="77777777" w:rsidR="000D3E31" w:rsidRDefault="000D3E31">
      <w:pPr>
        <w:tabs>
          <w:tab w:val="left" w:pos="720"/>
        </w:tabs>
        <w:ind w:left="720"/>
        <w:jc w:val="both"/>
        <w:rPr>
          <w:sz w:val="24"/>
        </w:rPr>
      </w:pPr>
      <w:r>
        <w:rPr>
          <w:sz w:val="24"/>
        </w:rPr>
        <w:t>Herren välsignar er och beskyddar er.</w:t>
      </w:r>
    </w:p>
    <w:p w14:paraId="1719DC81" w14:textId="77777777" w:rsidR="000D3E31" w:rsidRDefault="000D3E31">
      <w:pPr>
        <w:ind w:left="720"/>
        <w:jc w:val="both"/>
        <w:rPr>
          <w:sz w:val="24"/>
        </w:rPr>
      </w:pPr>
      <w:r>
        <w:rPr>
          <w:sz w:val="24"/>
        </w:rPr>
        <w:t>Herren låter sitt ansikte lysa mot er och visar er nåd.</w:t>
      </w:r>
    </w:p>
    <w:p w14:paraId="562CF949" w14:textId="77777777" w:rsidR="000D3E31" w:rsidRDefault="000D3E31">
      <w:pPr>
        <w:ind w:left="720"/>
        <w:jc w:val="both"/>
        <w:rPr>
          <w:sz w:val="24"/>
        </w:rPr>
      </w:pPr>
      <w:r>
        <w:rPr>
          <w:sz w:val="24"/>
        </w:rPr>
        <w:t>Herren vänder sitt ansikte till er och ger er sin fred.</w:t>
      </w:r>
    </w:p>
    <w:p w14:paraId="166436BF" w14:textId="77777777" w:rsidR="000D3E31" w:rsidRDefault="000D3E31">
      <w:pPr>
        <w:ind w:left="720"/>
        <w:jc w:val="both"/>
        <w:rPr>
          <w:sz w:val="24"/>
        </w:rPr>
      </w:pPr>
      <w:r>
        <w:rPr>
          <w:sz w:val="24"/>
        </w:rPr>
        <w:t>I Faderns och + Sonens och den heliga Andens namn.</w:t>
      </w:r>
    </w:p>
    <w:p w14:paraId="1D94ECF8" w14:textId="77777777" w:rsidR="000D3E31" w:rsidRDefault="000D3E31">
      <w:pPr>
        <w:jc w:val="both"/>
        <w:rPr>
          <w:sz w:val="24"/>
        </w:rPr>
      </w:pPr>
    </w:p>
    <w:p w14:paraId="7553A6AE" w14:textId="77777777" w:rsidR="000D3E31" w:rsidRDefault="000D3E31">
      <w:pPr>
        <w:tabs>
          <w:tab w:val="left" w:pos="720"/>
        </w:tabs>
        <w:ind w:left="720" w:hanging="720"/>
        <w:jc w:val="both"/>
      </w:pPr>
      <w:r>
        <w:rPr>
          <w:sz w:val="24"/>
        </w:rPr>
        <w:t>F</w:t>
      </w:r>
      <w:r>
        <w:rPr>
          <w:sz w:val="24"/>
        </w:rPr>
        <w:tab/>
        <w:t>Amen.</w:t>
      </w:r>
    </w:p>
    <w:p w14:paraId="252E5115" w14:textId="77777777" w:rsidR="000D3E31" w:rsidRDefault="000D3E31">
      <w:pPr>
        <w:jc w:val="both"/>
      </w:pPr>
    </w:p>
    <w:p w14:paraId="7CE94D72" w14:textId="77777777" w:rsidR="000D3E31" w:rsidRDefault="000D3E31" w:rsidP="002266B6">
      <w:pPr>
        <w:pStyle w:val="sisennettyotsikko"/>
      </w:pPr>
      <w:r>
        <w:t>20.</w:t>
      </w:r>
      <w:r w:rsidR="00C827E8" w:rsidRPr="00C827E8">
        <w:rPr>
          <w:b w:val="0"/>
        </w:rPr>
        <w:tab/>
      </w:r>
      <w:r>
        <w:t>Avslutande musik</w:t>
      </w:r>
    </w:p>
    <w:p w14:paraId="1D4CFECF" w14:textId="77777777" w:rsidR="000D3E31" w:rsidRDefault="000D3E31" w:rsidP="002266B6">
      <w:pPr>
        <w:pStyle w:val="rubrikisosisennys"/>
      </w:pPr>
      <w:r>
        <w:t>Psalm eller sång.</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6004" w14:textId="77777777" w:rsidR="001127D6" w:rsidRDefault="001127D6">
      <w:r>
        <w:separator/>
      </w:r>
    </w:p>
  </w:endnote>
  <w:endnote w:type="continuationSeparator" w:id="0">
    <w:p w14:paraId="47D99BBE" w14:textId="77777777" w:rsidR="001127D6" w:rsidRDefault="0011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934B"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5D3487C0"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9E57"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105C" w14:textId="77777777" w:rsidR="001127D6" w:rsidRDefault="001127D6">
      <w:r>
        <w:separator/>
      </w:r>
    </w:p>
  </w:footnote>
  <w:footnote w:type="continuationSeparator" w:id="0">
    <w:p w14:paraId="586DD9E7" w14:textId="77777777" w:rsidR="001127D6" w:rsidRDefault="0011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127D6"/>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11346"/>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14E9F"/>
    <w:rsid w:val="00524574"/>
    <w:rsid w:val="00525371"/>
    <w:rsid w:val="00566E7E"/>
    <w:rsid w:val="00571EAB"/>
    <w:rsid w:val="005830C0"/>
    <w:rsid w:val="0059003C"/>
    <w:rsid w:val="00590CB5"/>
    <w:rsid w:val="005B0E67"/>
    <w:rsid w:val="005B4E31"/>
    <w:rsid w:val="005B5763"/>
    <w:rsid w:val="005F248F"/>
    <w:rsid w:val="005F2C89"/>
    <w:rsid w:val="006070EC"/>
    <w:rsid w:val="00611824"/>
    <w:rsid w:val="006603BB"/>
    <w:rsid w:val="006872D3"/>
    <w:rsid w:val="00691AC2"/>
    <w:rsid w:val="00707715"/>
    <w:rsid w:val="00756A4A"/>
    <w:rsid w:val="0076024F"/>
    <w:rsid w:val="00787DF4"/>
    <w:rsid w:val="007A460E"/>
    <w:rsid w:val="007B1BC1"/>
    <w:rsid w:val="007B75B8"/>
    <w:rsid w:val="007F0F26"/>
    <w:rsid w:val="00806A8B"/>
    <w:rsid w:val="008124A4"/>
    <w:rsid w:val="0081538D"/>
    <w:rsid w:val="00815FBB"/>
    <w:rsid w:val="00832A56"/>
    <w:rsid w:val="008470DF"/>
    <w:rsid w:val="008A6408"/>
    <w:rsid w:val="008B5D58"/>
    <w:rsid w:val="008F4695"/>
    <w:rsid w:val="00922D9C"/>
    <w:rsid w:val="00976E6B"/>
    <w:rsid w:val="00993885"/>
    <w:rsid w:val="009A5750"/>
    <w:rsid w:val="00A35163"/>
    <w:rsid w:val="00A573EB"/>
    <w:rsid w:val="00A62097"/>
    <w:rsid w:val="00A82ED9"/>
    <w:rsid w:val="00AA5D8A"/>
    <w:rsid w:val="00B048A4"/>
    <w:rsid w:val="00B37556"/>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E3672"/>
    <w:rsid w:val="00DF5F1D"/>
    <w:rsid w:val="00E02F44"/>
    <w:rsid w:val="00E226E0"/>
    <w:rsid w:val="00E24FF1"/>
    <w:rsid w:val="00EA3A84"/>
    <w:rsid w:val="00EC23C8"/>
    <w:rsid w:val="00ED2446"/>
    <w:rsid w:val="00EE3D77"/>
    <w:rsid w:val="00EF15F6"/>
    <w:rsid w:val="00EF7785"/>
    <w:rsid w:val="00F33580"/>
    <w:rsid w:val="00F433DF"/>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EA4899"/>
  <w15:chartTrackingRefBased/>
  <w15:docId w15:val="{A52E3C51-E287-46C7-8853-94C4552E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693E-7C57-4AFE-AF57-4ED71B4D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1234</Words>
  <Characters>6193</Characters>
  <Application>Microsoft Office Word</Application>
  <DocSecurity>0</DocSecurity>
  <Lines>51</Lines>
  <Paragraphs>14</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2021-11-11T14:42:00Z</dcterms:created>
  <dcterms:modified xsi:type="dcterms:W3CDTF">2021-11-11T14:42:00Z</dcterms:modified>
</cp:coreProperties>
</file>